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1F3313"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B45E0" w:rsidRPr="002C2485" w:rsidRDefault="004D1D55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1F3313" w:rsidRPr="002C2485">
        <w:rPr>
          <w:rFonts w:ascii="Times New Roman" w:eastAsia="Calibri" w:hAnsi="Times New Roman" w:cs="Times New Roman"/>
          <w:sz w:val="28"/>
          <w:szCs w:val="28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» (далее - административный регламент), </w:t>
      </w:r>
      <w:r w:rsidR="00FB45E0" w:rsidRPr="002C2485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</w:t>
      </w:r>
      <w:r w:rsidR="006A5999">
        <w:rPr>
          <w:rFonts w:ascii="Times New Roman" w:hAnsi="Times New Roman" w:cs="Times New Roman"/>
          <w:sz w:val="28"/>
          <w:szCs w:val="28"/>
        </w:rPr>
        <w:t>твий (административных процедур) администрации сельского поселения «Усть-Нем»</w:t>
      </w:r>
      <w:r w:rsidR="00FB45E0" w:rsidRPr="002C2485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о </w:t>
      </w:r>
      <w:r w:rsidR="00B03B54" w:rsidRPr="002C2485">
        <w:rPr>
          <w:rFonts w:ascii="Times New Roman" w:hAnsi="Times New Roman" w:cs="Times New Roman"/>
          <w:bCs/>
          <w:sz w:val="28"/>
          <w:szCs w:val="28"/>
        </w:rPr>
        <w:t>переводе жилого помещения в нежилое или нежилого помещения в жилое помещение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="00FB45E0" w:rsidRPr="002C2485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FB45E0" w:rsidRPr="002C2485" w:rsidRDefault="00FB45E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D1D55" w:rsidRPr="002C2485" w:rsidRDefault="004D1D55" w:rsidP="002C24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являются </w:t>
      </w:r>
      <w:r w:rsidR="001F3313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(в том числе индивидуальные предприниматели) и юридические лица, являющиеся собстве</w:t>
      </w:r>
      <w:r w:rsidR="0049740B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нниками переводимого помещения.</w:t>
      </w:r>
    </w:p>
    <w:p w:rsidR="004D1D55" w:rsidRPr="002C2485" w:rsidRDefault="00A71289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порядку информирования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54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3B54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 xml:space="preserve"> и у</w:t>
      </w:r>
      <w:r w:rsidR="00B03B54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B03B54" w:rsidRPr="002C2485" w:rsidRDefault="00B03B54" w:rsidP="002C2485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B03B54" w:rsidRPr="002C2485" w:rsidRDefault="00B03B54" w:rsidP="002C248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C2485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2C2485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2C248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получателей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Консультации по процедуре предоставления муниципальной услуги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осуществляются сотрудниками Органа, МФЦ в соответствии с должностными инструкциями.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1F3313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6A5999" w:rsidRDefault="004D1D55" w:rsidP="006A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B03B54" w:rsidRPr="002C2485">
        <w:rPr>
          <w:rFonts w:ascii="Times New Roman" w:hAnsi="Times New Roman" w:cs="Times New Roman"/>
          <w:sz w:val="28"/>
          <w:szCs w:val="28"/>
        </w:rPr>
        <w:t>Предоставление муни</w:t>
      </w:r>
      <w:r w:rsidR="006A5999">
        <w:rPr>
          <w:rFonts w:ascii="Times New Roman" w:hAnsi="Times New Roman" w:cs="Times New Roman"/>
          <w:sz w:val="28"/>
          <w:szCs w:val="28"/>
        </w:rPr>
        <w:t>ципальной услуги осуществляется администрацией сельского поселения «Усть-Нем»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="00B03B54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B54"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случае, если это предусмотрено  соглашением о взаимодействии</w:t>
      </w:r>
      <w:r w:rsidR="00B03B54"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6A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 предоставления муниципальной услуги заявителю</w:t>
      </w:r>
      <w:r w:rsidR="00B03B54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B54"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случае, если это предусмотрено  соглашением о взаимодействии</w:t>
      </w:r>
      <w:r w:rsidR="00B03B54"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1F3313" w:rsidRDefault="001F3313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2.3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>.3.</w:t>
      </w:r>
      <w:r w:rsidRPr="002C2485"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</w:t>
      </w:r>
      <w:r w:rsidR="00850C9B" w:rsidRPr="002C2485">
        <w:rPr>
          <w:rFonts w:ascii="Times New Roman" w:hAnsi="Times New Roman" w:cs="Times New Roman"/>
          <w:sz w:val="28"/>
          <w:szCs w:val="28"/>
        </w:rPr>
        <w:t>тво и сделок с ним на помещение.</w:t>
      </w:r>
    </w:p>
    <w:p w:rsidR="00C52095" w:rsidRPr="00C52095" w:rsidRDefault="00C52095" w:rsidP="00C5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2.3.4.</w:t>
      </w:r>
      <w:r w:rsidRPr="00C5209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Pr="00C52095">
        <w:rPr>
          <w:rFonts w:ascii="Times New Roman" w:eastAsia="Calibri" w:hAnsi="Times New Roman" w:cs="Times New Roman"/>
          <w:sz w:val="28"/>
          <w:szCs w:val="28"/>
        </w:rPr>
        <w:t>ФГУП "</w:t>
      </w:r>
      <w:proofErr w:type="spellStart"/>
      <w:r w:rsidRPr="00C52095">
        <w:rPr>
          <w:rFonts w:ascii="Times New Roman" w:eastAsia="Calibri" w:hAnsi="Times New Roman" w:cs="Times New Roman"/>
          <w:sz w:val="28"/>
          <w:szCs w:val="28"/>
        </w:rPr>
        <w:t>Ростехинвентаризация</w:t>
      </w:r>
      <w:proofErr w:type="spellEnd"/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- Федеральное БТИ"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 части предоставления 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переводимого помещения с его техническим описанием (в случае, если переводимое помещение является жилым, техническ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паспорт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такого помещения); поэтажн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C52095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дома, в котором находится переводимое помещение.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C2485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C2485">
        <w:rPr>
          <w:rFonts w:ascii="Times New Roman" w:eastAsia="Calibri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4D1D55" w:rsidRPr="002C2485" w:rsidRDefault="004D1D55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 выдача заявителю:</w:t>
      </w:r>
    </w:p>
    <w:p w:rsidR="001F3313" w:rsidRPr="002C2485" w:rsidRDefault="001F3313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переводе жилого (нежилого)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помещения в нежилое (жилое) помещение,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2 к настоящему административному регламенту;</w:t>
      </w:r>
    </w:p>
    <w:p w:rsidR="004D1D55" w:rsidRPr="002C2485" w:rsidRDefault="001F3313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переводе жилого (нежилого) помещения в нежилое (жилое) помещение, по форме согласно приложению </w:t>
      </w:r>
      <w:r w:rsidR="00BB0AE8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1F3313" w:rsidRPr="002C2485" w:rsidRDefault="001F3313" w:rsidP="002C248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5F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87635F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45 календарных дней со дня регистрации заявления.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numPr>
          <w:ilvl w:val="1"/>
          <w:numId w:val="3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87635F" w:rsidRPr="002C2485" w:rsidRDefault="0087635F" w:rsidP="002C2485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2485"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</w:t>
      </w:r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 (принята всенародным голосованием 12.12.1993</w:t>
      </w:r>
      <w:r w:rsidRPr="002C2485">
        <w:rPr>
          <w:rFonts w:ascii="Times New Roman" w:hAnsi="Times New Roman" w:cs="Times New Roman"/>
          <w:sz w:val="28"/>
          <w:szCs w:val="28"/>
        </w:rPr>
        <w:t xml:space="preserve">г.) </w:t>
      </w:r>
      <w:r w:rsidRPr="002C2485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2009, №4, ст. 445);</w:t>
      </w:r>
    </w:p>
    <w:p w:rsidR="0087635F" w:rsidRPr="002C2485" w:rsidRDefault="0087635F" w:rsidP="002C2485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C2485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Pr="002C248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C2485">
        <w:rPr>
          <w:rFonts w:ascii="Times New Roman" w:hAnsi="Times New Roman" w:cs="Times New Roman"/>
          <w:sz w:val="28"/>
          <w:szCs w:val="28"/>
        </w:rPr>
        <w:t>ом Российской Федерации от 30.11.1994 № 51-ФЗ (Собрание законодательства Российской Федерации, 1994, N 32, ст. 3301);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№ 188 («Российская газета» №1 от 12.01.2005 года);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года №131-ФЗ «Об общих принципах организации местного самоуправления в Российской Федерации» («Российская газета» №202 от 08.10.2003 года);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 № 168, 30.07.2010, Собрание законодательства Российской Федерации, 02.08.2010, № 31, ст. 4179);</w:t>
      </w:r>
    </w:p>
    <w:p w:rsidR="00A93FA1" w:rsidRPr="002C2485" w:rsidRDefault="00A93FA1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</w:t>
      </w:r>
    </w:p>
    <w:p w:rsidR="00A93FA1" w:rsidRPr="002C2485" w:rsidRDefault="00A93FA1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Российской Федерации», 2012, № 53 (ч. 2), ст. 7932);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 №184 от 22.08.2006);</w:t>
      </w:r>
    </w:p>
    <w:p w:rsidR="0087635F" w:rsidRPr="002C2485" w:rsidRDefault="0087635F" w:rsidP="002C2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C2485">
        <w:rPr>
          <w:rFonts w:ascii="Times New Roman" w:hAnsi="Times New Roman" w:cs="Times New Roman"/>
          <w:sz w:val="28"/>
          <w:szCs w:val="28"/>
        </w:rPr>
        <w:t>- Конституция Республики Коми (принята Верховным Советом Республики Коми 17.02.1994) (</w:t>
      </w:r>
      <w:r w:rsidRPr="002C24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Ведомости Верховного Совета Республики Коми, 1994, № 2, ст. 21);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30" w:rsidRPr="002C2485" w:rsidRDefault="001C0A30" w:rsidP="002C2485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муниципальной услуги заявитель предъявляет документ удостоверяющий личность для идентификации его личности.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предъявляется документ, удостоверяющий личность указанного</w:t>
      </w: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и документ, подтверждающий соответствующие полномочия.</w:t>
      </w:r>
    </w:p>
    <w:p w:rsidR="001C0A30" w:rsidRPr="002C2485" w:rsidRDefault="001C0A30" w:rsidP="002C2485">
      <w:pPr>
        <w:pStyle w:val="a7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hAnsi="Times New Roman" w:cs="Times New Roman"/>
          <w:sz w:val="28"/>
          <w:szCs w:val="28"/>
          <w:lang w:eastAsia="ru-RU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</w:t>
      </w:r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hAnsi="Times New Roman" w:cs="Times New Roman"/>
          <w:sz w:val="28"/>
          <w:szCs w:val="28"/>
          <w:lang w:eastAsia="ru-RU"/>
        </w:rPr>
        <w:t>представляет:</w:t>
      </w:r>
    </w:p>
    <w:p w:rsidR="001C0A30" w:rsidRPr="002C2485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>заявление о переводе помещения;</w:t>
      </w:r>
    </w:p>
    <w:p w:rsidR="001C0A30" w:rsidRPr="002C2485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если право на него не зарегистрировано в Едином государственном реестре прав на недвижимое имущество и сделок с ним;</w:t>
      </w:r>
    </w:p>
    <w:p w:rsidR="001C0A30" w:rsidRPr="009908DD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3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C0A30" w:rsidRPr="009908DD">
        <w:rPr>
          <w:rFonts w:ascii="Times New Roman" w:eastAsia="Calibri" w:hAnsi="Times New Roman" w:cs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2.7.3. Варианты предоставления документов:</w:t>
      </w:r>
    </w:p>
    <w:p w:rsidR="00B03B54" w:rsidRPr="002C2485" w:rsidRDefault="00B03B54" w:rsidP="002C2485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B03B54" w:rsidRPr="002C2485" w:rsidRDefault="00B03B54" w:rsidP="002C24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B03B54" w:rsidRPr="002C2485" w:rsidRDefault="00B03B54" w:rsidP="002C24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2C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2.8. настоящего административного регламента</w:t>
      </w:r>
      <w:r w:rsidRPr="002C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B03B54" w:rsidRPr="002C2485" w:rsidRDefault="00B03B54" w:rsidP="002C2485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A30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403BFD" w:rsidRPr="002C2485" w:rsidRDefault="00403BFD" w:rsidP="002C24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2.8.1.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0" w:name="YANDEX_280"/>
      <w:bookmarkEnd w:id="0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 </w:t>
      </w:r>
      <w:bookmarkStart w:id="1" w:name="YANDEX_281"/>
      <w:bookmarkEnd w:id="1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не имеется.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Приостановление предоставления муниципальной услуги не предусмотрено.</w:t>
      </w:r>
    </w:p>
    <w:p w:rsidR="004D1D55" w:rsidRPr="002C2485" w:rsidRDefault="004D1D55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2.10. Исчерпывающий перечень оснований для отказа в предоставлении   муниципальной  услуги: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1) непредставления полного пакета документов, необходимого для предоставления муниципальной услуги, за исключением документов, которые могут быть запрошены в рамках межведомственного информационного взаимодействия;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в ненадлежащий орган;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несоблюдения предусмотренных </w:t>
      </w:r>
      <w:hyperlink r:id="rId8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22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условий перевода помещения: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жилого помещения в нежилое помещение и нежилого помещения в жилое помещение допускается с учетом соблюдения требований настоящего Кодекса и </w:t>
      </w:r>
      <w:hyperlink r:id="rId9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законодательства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0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требованиям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A73F37" w:rsidRPr="002C2485" w:rsidRDefault="00A73F37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 xml:space="preserve"> После устранения оснований для отказа в предоставлении муниципальной услуги в случаях, предусмотренных пунктом 2.10 настоящего административного регламента, заявитель вправе обратиться повторно за получением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7DA" w:rsidRPr="002C2485" w:rsidRDefault="004D1D55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2.12.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DA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="00A73F3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необходимые и обязательные для предоставления </w:t>
      </w:r>
      <w:r w:rsidR="00A73F3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отсутствуют. Плата не взимается.</w:t>
      </w:r>
    </w:p>
    <w:p w:rsidR="006A5999" w:rsidRPr="002C2485" w:rsidRDefault="006A5999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 xml:space="preserve"> Заявление и прилагаемые к нему документы регистрируются в день их поступления.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70" w:rsidRPr="002C2485" w:rsidRDefault="004D1D55" w:rsidP="002C2485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  </w:t>
      </w:r>
      <w:r w:rsidR="006A5999">
        <w:rPr>
          <w:rFonts w:ascii="Times New Roman" w:eastAsia="Calibri" w:hAnsi="Times New Roman" w:cs="Times New Roman"/>
          <w:sz w:val="28"/>
          <w:szCs w:val="28"/>
        </w:rPr>
        <w:t>Здание (помещение) администрации сельского поселения «Усть-Нем»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E2570" w:rsidRPr="002C2485" w:rsidRDefault="00EE2570" w:rsidP="002C248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E2570" w:rsidRPr="002C2485" w:rsidRDefault="00EE2570" w:rsidP="002C248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E2570" w:rsidRPr="002C2485" w:rsidRDefault="00EE2570" w:rsidP="002C2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</w:t>
      </w: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C24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E2570" w:rsidRPr="002C2485" w:rsidRDefault="00EE2570" w:rsidP="002C24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</w:t>
      </w:r>
      <w:hyperlink r:id="rId11" w:history="1">
        <w:r w:rsidRPr="002C2485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E2570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6A5999" w:rsidRPr="002C2485" w:rsidRDefault="006A5999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EE2570" w:rsidRPr="002C2485" w:rsidTr="006A599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EE2570" w:rsidRPr="002C2485" w:rsidTr="006A599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EE2570" w:rsidRPr="002C2485" w:rsidTr="006A599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570" w:rsidRPr="002C2485" w:rsidTr="006A599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2C2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570" w:rsidRPr="002C2485" w:rsidTr="006A599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EE2570" w:rsidRPr="002C2485" w:rsidTr="006A599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2C2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570" w:rsidRPr="002C2485" w:rsidTr="006A599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570" w:rsidRPr="002C2485" w:rsidTr="006A599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 муниципальной услуги в Органе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2570" w:rsidRPr="002C2485" w:rsidTr="006A599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C2485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570" w:rsidRPr="002C2485" w:rsidRDefault="00EE2570" w:rsidP="002C248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6A5999">
        <w:rPr>
          <w:rFonts w:ascii="Times New Roman" w:eastAsia="Calibri" w:hAnsi="Times New Roman" w:cs="Times New Roman"/>
          <w:sz w:val="28"/>
          <w:szCs w:val="28"/>
        </w:rPr>
        <w:t>ся на официальном сайте Органа (Усть-Нем.ру)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, порталах государственных и муниципальных  услуг (функций). 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Предоставление муниципальной у</w:t>
      </w:r>
      <w:r w:rsidRPr="002C248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C248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</w:t>
      </w:r>
      <w:r w:rsidR="006A5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МФЦ с администрацией сельского поселения «Усть-Нем»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6A59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МФЦ и администрацией сельского поселения «Усть-Нем»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D1D55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заявлений о предоставлении муниципальной услуги;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A2047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Органом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2047" w:rsidRPr="002C2485">
        <w:rPr>
          <w:rFonts w:ascii="Times New Roman" w:eastAsia="Calibri" w:hAnsi="Times New Roman" w:cs="Times New Roman"/>
          <w:sz w:val="28"/>
          <w:szCs w:val="28"/>
        </w:rPr>
        <w:t>решения о переводе или решения об отказе в переводе;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BB0AE8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рассмотрение заявлений о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может осуществляться в очной и заочной форме путем подачи заявления и иных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Очная форма подачи документов – подача заявления и иных документов при личном приеме, в порядке общей очереди, в приемные часы или по предварительной записи. При очной форме подачи документов заявитель подает заявление и документы, указанные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в бумажном виде, то есть документы установленной формы, сформированные на бумажном носителе.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подписью), а также в бумажно-электронном виде.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бумажном виде осуществляется по почте, заказным письмом.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пакета документов по почте, днем получения заявления является день получения письма Органом.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порталов 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пакета документов через порталы государственных и муниципальных услуг (функций) в электронном виде и (или) копий документов в бумажно-электронном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комплекту документов.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2.7.2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 (отказ в принятии документов), регистрирует принятое заявление и документы либо отказ в принятии документов;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71289" w:rsidRPr="002C2485" w:rsidRDefault="00A71289" w:rsidP="002C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lastRenderedPageBreak/>
        <w:t>По просьбе обратившегося лица, заявление может быть оформлено специалистом Органа (Учреждения),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4D1D55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специалист, ответственный за прием документов, формирует комплект документов (дело) и передает его специалисту, ответственному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специалист, ответственный за прием документов: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его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2.7.2., специалист, ответственный за прием документов, проверяет такие документы на соответствие требованиям, установленным в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не представил документы, указанные в пункте 2.7.2., административного регламента (или не исправил недостатки в таких документах в трехдневный срок), специалист, ответственный за прием документов, передает комплект документов специалисту, ответственному за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межведомственное взаимодействие, для направления межведомственных запросов в органы (организации), указанные в пункте 2.3.2. административного регламента.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специалистом 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является получение специалистом МФЦ, Органа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ответственным за межведомственное взаимодействие, зарегистрированного пакета документов.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случае если заявителем не представлены документы, указанные в пункте 2.7.2</w:t>
      </w:r>
      <w:r w:rsidR="00C21127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специалист, ответственный за межведомственное взаимодействие, не позднее дня, следующего за днем поступления заявления: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оформляет межведомственные запросы в органы, указанные в пункте 2.3.2. административного регламента;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подписывает оформленный межведомственный запрос у руководителя Органа или МФЦ;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 или МФЦ, направляющего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6) контактная информация для направления ответа на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почтовым отправлением;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курьером, под расписку;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 или МФЦ, ответственный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обратился за предоставлением муниципальной услуги в МФЦ, то не позднее следующего  рабочего дня, со дня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заявитель самостоятельно представил все документы, указанные в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пункте 2.7. 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полный комплект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6 рабочих дней со дня обращения заявителя.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 решения о выдаче разрешения или решения об отказе в выдаче разрешения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2.10 административного регламента.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C21127" w:rsidRPr="002C2485" w:rsidRDefault="00C21127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переводе жилого (нежилого)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помещения в нежилое (жилое) помещение;</w:t>
      </w:r>
    </w:p>
    <w:p w:rsidR="00C21127" w:rsidRPr="002C2485" w:rsidRDefault="00C21127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помещения в нежилое (жилое) помещение.</w:t>
      </w:r>
    </w:p>
    <w:p w:rsidR="004D1D55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Органа, ответственный за принятие решения о предоставлении услуги, в двух экземплярах осуществляет оформление решения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его на подпись руководителю Органа.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(решение об отказе в предоставлении) муниципальной услуги  в течение двух рабочих дней.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один экземпляр решения сотруднику Органа, ответственному за выдачу результата предоставления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выдачи его заявителю, а второй экземпляр передается в архив Органа.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получения полного комплекта документов, необходимых для принятия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муниципальной услуги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64F4E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D1D55"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AC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календарный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со дня принятия Органом соответствующего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464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64F4E" w:rsidRPr="0046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01766" w:rsidRPr="00701766" w:rsidRDefault="00701766" w:rsidP="007017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49740B" w:rsidRPr="002C2485" w:rsidRDefault="0049740B" w:rsidP="007017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правовыми актами Республики Коми, муниципальными правовыми актами для предоставления муниципальной услуги, у заявителя;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C2485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- перечень принятых документов от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9740B" w:rsidRPr="002C2485" w:rsidRDefault="0049740B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9740B" w:rsidRPr="002C2485" w:rsidRDefault="0049740B" w:rsidP="002C248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BB0AE8" w:rsidRDefault="004D1D55" w:rsidP="00BB0AE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0AE8">
        <w:rPr>
          <w:rFonts w:ascii="Times New Roman" w:eastAsia="Calibri" w:hAnsi="Times New Roman" w:cs="Times New Roman"/>
          <w:sz w:val="26"/>
          <w:szCs w:val="26"/>
        </w:rPr>
        <w:t>«</w:t>
      </w:r>
      <w:r w:rsidR="00C21127" w:rsidRPr="00BB0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Перевод жилого помещения</w:t>
      </w:r>
    </w:p>
    <w:p w:rsidR="004D1D55" w:rsidRDefault="00C21127" w:rsidP="00BB0AE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0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нежилое или нежилого помещения в жилое помещение</w:t>
      </w:r>
      <w:r w:rsidR="004D1D55" w:rsidRPr="00BB0AE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9740B" w:rsidRPr="00BB0AE8" w:rsidRDefault="0049740B" w:rsidP="00BB0AE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9740B" w:rsidRPr="0049740B" w:rsidRDefault="0049740B" w:rsidP="0049740B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49740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Общая информация о </w:t>
      </w:r>
      <w:r w:rsidRPr="0049740B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муниципальном автономном учреждении</w:t>
      </w:r>
      <w:r w:rsidRPr="0049740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49740B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740B" w:rsidRPr="0049740B" w:rsidTr="006A5999">
        <w:tc>
          <w:tcPr>
            <w:tcW w:w="2608" w:type="pct"/>
          </w:tcPr>
          <w:p w:rsidR="0049740B" w:rsidRPr="0049740B" w:rsidRDefault="0049740B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9740B" w:rsidRPr="0049740B" w:rsidRDefault="0049740B" w:rsidP="0049740B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9740B" w:rsidRPr="0049740B" w:rsidRDefault="0049740B" w:rsidP="0049740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9740B" w:rsidRPr="0049740B" w:rsidRDefault="0049740B" w:rsidP="004974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9740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</w:t>
            </w: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40B" w:rsidRPr="0049740B" w:rsidTr="006A5999">
        <w:tc>
          <w:tcPr>
            <w:tcW w:w="4785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49740B" w:rsidRPr="0049740B" w:rsidRDefault="0049740B" w:rsidP="004974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9740B" w:rsidRPr="0049740B" w:rsidRDefault="0049740B" w:rsidP="0049740B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6A5999" w:rsidRPr="006A5999" w:rsidRDefault="006A5999" w:rsidP="006A5999">
      <w:pPr>
        <w:pStyle w:val="af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999">
        <w:rPr>
          <w:rFonts w:ascii="Times New Roman" w:hAnsi="Times New Roman" w:cs="Times New Roman"/>
          <w:b/>
          <w:sz w:val="28"/>
          <w:szCs w:val="28"/>
          <w:lang w:eastAsia="ru-RU"/>
        </w:rPr>
        <w:t>Общая информация об администрации сельского поселения</w:t>
      </w:r>
    </w:p>
    <w:p w:rsidR="0049740B" w:rsidRPr="006A5999" w:rsidRDefault="006A5999" w:rsidP="006A5999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A5999">
        <w:rPr>
          <w:rFonts w:ascii="Times New Roman" w:hAnsi="Times New Roman" w:cs="Times New Roman"/>
          <w:b/>
          <w:sz w:val="28"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9740B" w:rsidRPr="006A5999" w:rsidRDefault="006A5999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168070, Республика Коми Усть-Куломский район с.Усть-Нем </w:t>
            </w: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ул.Совхозная, д.15В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49740B" w:rsidRPr="006A5999" w:rsidRDefault="006A5999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9740B" w:rsidRPr="007B4CFA" w:rsidRDefault="007B4CFA" w:rsidP="0049740B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ust</w:t>
            </w:r>
            <w:proofErr w:type="spellEnd"/>
            <w:r w:rsidRPr="007B4CF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nem</w:t>
            </w:r>
            <w:proofErr w:type="spellEnd"/>
            <w:r w:rsidRPr="007B4CFA"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7B4CFA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7B4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49740B" w:rsidRPr="0049740B" w:rsidRDefault="007B4CFA" w:rsidP="0049740B">
            <w:pPr>
              <w:widowControl w:val="0"/>
              <w:spacing w:after="0" w:line="36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49740B" w:rsidRPr="0049740B" w:rsidRDefault="007B4CFA" w:rsidP="0049740B">
            <w:pPr>
              <w:widowControl w:val="0"/>
              <w:spacing w:after="0" w:line="36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7B4CFA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49740B" w:rsidRPr="0049740B" w:rsidRDefault="007B4CFA" w:rsidP="0049740B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Усть-Нем.ру</w:t>
            </w:r>
          </w:p>
        </w:tc>
      </w:tr>
      <w:tr w:rsidR="0049740B" w:rsidRPr="0049740B" w:rsidTr="006A5999">
        <w:tc>
          <w:tcPr>
            <w:tcW w:w="2608" w:type="pct"/>
            <w:shd w:val="clear" w:color="auto" w:fill="auto"/>
          </w:tcPr>
          <w:p w:rsidR="0049740B" w:rsidRPr="006A5999" w:rsidRDefault="0049740B" w:rsidP="006A5999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9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49740B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Пименов Анатолий Васильевич - глава</w:t>
            </w:r>
          </w:p>
        </w:tc>
      </w:tr>
    </w:tbl>
    <w:p w:rsidR="0049740B" w:rsidRPr="0049740B" w:rsidRDefault="0049740B" w:rsidP="0049740B">
      <w:pPr>
        <w:widowControl w:val="0"/>
        <w:spacing w:after="0" w:line="36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9740B" w:rsidRDefault="0049740B" w:rsidP="006A5999">
      <w:pPr>
        <w:pStyle w:val="af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9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7B4C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сельского поселения «Усть-Нем» </w:t>
      </w:r>
    </w:p>
    <w:p w:rsidR="007B4CFA" w:rsidRPr="007B4CFA" w:rsidRDefault="007B4CFA" w:rsidP="006A5999">
      <w:pPr>
        <w:pStyle w:val="af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49740B" w:rsidRPr="0049740B" w:rsidTr="006A5999">
        <w:tc>
          <w:tcPr>
            <w:tcW w:w="1684" w:type="pct"/>
            <w:shd w:val="clear" w:color="auto" w:fill="auto"/>
          </w:tcPr>
          <w:p w:rsidR="0049740B" w:rsidRPr="007B4CFA" w:rsidRDefault="0049740B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49740B" w:rsidRPr="007B4CFA" w:rsidRDefault="0049740B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49740B" w:rsidRPr="007B4CFA" w:rsidRDefault="0049740B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8.45-17.45 (с 13.00 до 14.00)</w:t>
            </w:r>
          </w:p>
        </w:tc>
      </w:tr>
      <w:tr w:rsidR="0049740B" w:rsidRPr="0049740B" w:rsidTr="006A5999">
        <w:tc>
          <w:tcPr>
            <w:tcW w:w="1684" w:type="pct"/>
            <w:shd w:val="clear" w:color="auto" w:fill="auto"/>
          </w:tcPr>
          <w:p w:rsidR="0049740B" w:rsidRPr="007B4CFA" w:rsidRDefault="0049740B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49740B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49740B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8.45-15.45 (с 13.00 до 14.00)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7B4CFA" w:rsidRDefault="007B4CFA" w:rsidP="007B4CF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B4CFA" w:rsidRPr="0049740B" w:rsidTr="006A5999">
        <w:tc>
          <w:tcPr>
            <w:tcW w:w="1684" w:type="pct"/>
            <w:shd w:val="clear" w:color="auto" w:fill="auto"/>
          </w:tcPr>
          <w:p w:rsidR="007B4CFA" w:rsidRPr="0049740B" w:rsidRDefault="007B4CFA" w:rsidP="0049740B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49740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7B4CFA" w:rsidRPr="007B4CFA" w:rsidRDefault="007B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7B4CFA" w:rsidRPr="007B4CFA" w:rsidRDefault="007B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4D1D55" w:rsidRPr="0049740B" w:rsidRDefault="0049740B" w:rsidP="0049740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40B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21127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1127"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Перевод жилого помещения </w:t>
      </w:r>
    </w:p>
    <w:p w:rsidR="004D1D55" w:rsidRPr="00C21127" w:rsidRDefault="00C21127" w:rsidP="00C21127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нежилое или нежилого помещения в жилое помещение</w:t>
      </w:r>
      <w:r w:rsidR="004D1D55" w:rsidRPr="00C211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 администрацию_________________________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От: 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(для юридического лица - полное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наименование, Ф.И.О. руководителя)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(для физического лица - Ф.И.О. заявителя)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Адрес: 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(для юридического лица - юридический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и почтовый адрес)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Сведения об организационно-правовой форме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(для юридического лица):_________________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Паспортные данные (для физического лица):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Телефон: ________________________________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выдать уведомление о переводе, принадлежащего ______________________________________________________________________________________________________________________________</w:t>
      </w:r>
      <w:r w:rsidR="007B4C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proofErr w:type="spell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/наименование юридического лица)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г. _____________________</w:t>
      </w:r>
      <w:r w:rsidR="007B4C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нежилое помещение (в жилое помещение) (нужное подчеркнуть)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использования его в качестве _______</w:t>
      </w:r>
      <w:r w:rsidR="007B4C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(указать вид использования)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Обязуюсь   при   использовании   помещения   после  перевода  соблюдать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пожарной безопасности, санитарно-гигиенические, экологические и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установленные законодательством требования.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________________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</w:p>
    <w:p w:rsidR="00BB0AE8" w:rsidRDefault="00BB0AE8" w:rsidP="00BB0A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CFA" w:rsidRDefault="007B4CFA" w:rsidP="00BB0A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CFA" w:rsidRPr="00BB0AE8" w:rsidRDefault="007B4CFA" w:rsidP="00BB0A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– 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– 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BB0AE8" w:rsidRPr="00BB0AE8" w:rsidRDefault="00BB0AE8" w:rsidP="00BB0AE8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:rsidR="00BB0AE8" w:rsidRPr="00BB0AE8" w:rsidRDefault="00BB0AE8" w:rsidP="00BB0AE8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жилого (нежилого) в нежилое (жилое)</w:t>
            </w:r>
          </w:p>
        </w:tc>
      </w:tr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:rsidR="00BB0AE8" w:rsidRPr="00BB0AE8" w:rsidRDefault="00BB0AE8" w:rsidP="00BB0AE8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0AE8" w:rsidRPr="00BB0AE8" w:rsidRDefault="00BB0AE8" w:rsidP="00BB0AE8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нежилое (жилое) в связи с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(основание(я), установленное частью 1 статьи 24 Жилищного кодекса Российской Федерации)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BB0AE8" w:rsidRPr="00BB0AE8" w:rsidTr="00FB45E0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AE8" w:rsidRPr="00BB0AE8" w:rsidTr="00FB45E0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B0AE8" w:rsidRPr="00BB0AE8" w:rsidTr="00FB45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B0AE8" w:rsidRPr="00BB0AE8" w:rsidRDefault="00BB0AE8" w:rsidP="00BB0A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D55" w:rsidRPr="004D1D55" w:rsidRDefault="004D1D55" w:rsidP="004D1D5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Pr="004D1D55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B0AE8">
        <w:rPr>
          <w:rFonts w:ascii="Times New Roman" w:eastAsia="Calibri" w:hAnsi="Times New Roman" w:cs="Times New Roman"/>
          <w:sz w:val="26"/>
          <w:szCs w:val="26"/>
        </w:rPr>
        <w:t>4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21127">
        <w:rPr>
          <w:rFonts w:ascii="Times New Roman" w:eastAsia="Calibri" w:hAnsi="Times New Roman" w:cs="Times New Roman"/>
          <w:sz w:val="26"/>
          <w:szCs w:val="26"/>
        </w:rPr>
        <w:t>«</w:t>
      </w:r>
      <w:r w:rsidR="00C21127" w:rsidRPr="00C21127">
        <w:rPr>
          <w:rFonts w:ascii="Times New Roman" w:eastAsia="Calibri" w:hAnsi="Times New Roman" w:cs="Times New Roman"/>
          <w:bCs/>
          <w:sz w:val="26"/>
          <w:szCs w:val="26"/>
        </w:rPr>
        <w:t xml:space="preserve">Перевод жилого помещения </w:t>
      </w:r>
    </w:p>
    <w:p w:rsidR="004D1D55" w:rsidRPr="00C21127" w:rsidRDefault="00C21127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21127">
        <w:rPr>
          <w:rFonts w:ascii="Times New Roman" w:eastAsia="Calibri" w:hAnsi="Times New Roman" w:cs="Times New Roman"/>
          <w:bCs/>
          <w:sz w:val="26"/>
          <w:szCs w:val="26"/>
        </w:rPr>
        <w:t>в нежилое или нежилого помещения в жилое помещение</w:t>
      </w:r>
      <w:r w:rsidR="004D1D55" w:rsidRPr="00C2112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4D1D55" w:rsidRPr="004D1D55" w:rsidRDefault="00701766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35pt;margin-top:34.9pt;width:416.6pt;height:547.65pt;z-index:251659264;mso-position-horizontal-relative:text;mso-position-vertical-relative:text" wrapcoords="-50 0 -50 21554 21600 21554 21600 0 -50 0">
            <v:imagedata r:id="rId12" o:title=""/>
            <w10:wrap type="tight"/>
          </v:shape>
          <o:OLEObject Type="Embed" ProgID="PowerPoint.Slide.12" ShapeID="_x0000_s1026" DrawAspect="Content" ObjectID="_1491815499" r:id="rId13"/>
        </w:pict>
      </w:r>
      <w:r w:rsidR="004D1D55"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D13826"/>
    <w:sectPr w:rsidR="00D13826" w:rsidSect="004D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8205F9"/>
    <w:multiLevelType w:val="hybridMultilevel"/>
    <w:tmpl w:val="B0089C70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0796318D"/>
    <w:multiLevelType w:val="hybridMultilevel"/>
    <w:tmpl w:val="04A6956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8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677A74"/>
    <w:multiLevelType w:val="hybridMultilevel"/>
    <w:tmpl w:val="293C6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264AD"/>
    <w:multiLevelType w:val="hybridMultilevel"/>
    <w:tmpl w:val="05E45EF6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79C693B"/>
    <w:multiLevelType w:val="multilevel"/>
    <w:tmpl w:val="ACC481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5046576F"/>
    <w:multiLevelType w:val="multilevel"/>
    <w:tmpl w:val="0E3EDD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4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2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39"/>
  </w:num>
  <w:num w:numId="4">
    <w:abstractNumId w:val="17"/>
  </w:num>
  <w:num w:numId="5">
    <w:abstractNumId w:val="13"/>
  </w:num>
  <w:num w:numId="6">
    <w:abstractNumId w:val="18"/>
  </w:num>
  <w:num w:numId="7">
    <w:abstractNumId w:val="5"/>
  </w:num>
  <w:num w:numId="8">
    <w:abstractNumId w:val="44"/>
  </w:num>
  <w:num w:numId="9">
    <w:abstractNumId w:val="28"/>
  </w:num>
  <w:num w:numId="10">
    <w:abstractNumId w:val="4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6"/>
  </w:num>
  <w:num w:numId="15">
    <w:abstractNumId w:val="20"/>
  </w:num>
  <w:num w:numId="16">
    <w:abstractNumId w:val="22"/>
  </w:num>
  <w:num w:numId="17">
    <w:abstractNumId w:val="40"/>
  </w:num>
  <w:num w:numId="18">
    <w:abstractNumId w:val="8"/>
  </w:num>
  <w:num w:numId="19">
    <w:abstractNumId w:val="4"/>
  </w:num>
  <w:num w:numId="20">
    <w:abstractNumId w:val="1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43"/>
  </w:num>
  <w:num w:numId="26">
    <w:abstractNumId w:val="10"/>
  </w:num>
  <w:num w:numId="27">
    <w:abstractNumId w:val="34"/>
  </w:num>
  <w:num w:numId="28">
    <w:abstractNumId w:val="32"/>
  </w:num>
  <w:num w:numId="29">
    <w:abstractNumId w:val="38"/>
  </w:num>
  <w:num w:numId="30">
    <w:abstractNumId w:val="42"/>
  </w:num>
  <w:num w:numId="31">
    <w:abstractNumId w:val="41"/>
  </w:num>
  <w:num w:numId="32">
    <w:abstractNumId w:val="12"/>
  </w:num>
  <w:num w:numId="33">
    <w:abstractNumId w:val="3"/>
  </w:num>
  <w:num w:numId="34">
    <w:abstractNumId w:val="16"/>
  </w:num>
  <w:num w:numId="35">
    <w:abstractNumId w:val="2"/>
  </w:num>
  <w:num w:numId="36">
    <w:abstractNumId w:val="33"/>
  </w:num>
  <w:num w:numId="37">
    <w:abstractNumId w:val="21"/>
  </w:num>
  <w:num w:numId="38">
    <w:abstractNumId w:val="24"/>
  </w:num>
  <w:num w:numId="39">
    <w:abstractNumId w:val="14"/>
  </w:num>
  <w:num w:numId="40">
    <w:abstractNumId w:val="31"/>
  </w:num>
  <w:num w:numId="41">
    <w:abstractNumId w:val="35"/>
  </w:num>
  <w:num w:numId="42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5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5923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385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0A30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313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248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BFD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4F4E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40B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1D55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5999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7D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766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4CFA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B14"/>
    <w:rsid w:val="008466F2"/>
    <w:rsid w:val="0084696A"/>
    <w:rsid w:val="008476F8"/>
    <w:rsid w:val="00850C9B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5F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0F2"/>
    <w:rsid w:val="009907F6"/>
    <w:rsid w:val="009908DD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289"/>
    <w:rsid w:val="00A71DB9"/>
    <w:rsid w:val="00A73F37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3FA1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C7425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3B54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AE8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1127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095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17A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047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570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5E0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4B7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D55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D5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1D55"/>
  </w:style>
  <w:style w:type="paragraph" w:customStyle="1" w:styleId="ConsPlusNormal">
    <w:name w:val="ConsPlusNormal"/>
    <w:link w:val="ConsPlusNormal0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D1D55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4D1D5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1D55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4D1D55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1D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1D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D1D5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D1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1D5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1D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D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4D1D55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4D1D5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4D1D55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4D1D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4D1D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4D1D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1D5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D1D55"/>
    <w:pPr>
      <w:spacing w:after="0" w:line="240" w:lineRule="auto"/>
    </w:pPr>
  </w:style>
  <w:style w:type="paragraph" w:styleId="af8">
    <w:name w:val="No Spacing"/>
    <w:uiPriority w:val="1"/>
    <w:qFormat/>
    <w:rsid w:val="006A59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D55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D5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1D55"/>
  </w:style>
  <w:style w:type="paragraph" w:customStyle="1" w:styleId="ConsPlusNormal">
    <w:name w:val="ConsPlusNormal"/>
    <w:link w:val="ConsPlusNormal0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D1D55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4D1D5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1D55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4D1D55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1D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1D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D1D5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D1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1D5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1D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D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4D1D55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4D1D5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4D1D55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4D1D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4D1D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4D1D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1D5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D1D55"/>
    <w:pPr>
      <w:spacing w:after="0" w:line="240" w:lineRule="auto"/>
    </w:pPr>
  </w:style>
  <w:style w:type="paragraph" w:styleId="af8">
    <w:name w:val="No Spacing"/>
    <w:uiPriority w:val="1"/>
    <w:qFormat/>
    <w:rsid w:val="006A5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B3310BD0A85B17D94B77778DA82EC06283B953B4CD65925D929646D3A8002901A5C225B4B271EM312H" TargetMode="External"/><Relationship Id="rId13" Type="http://schemas.openxmlformats.org/officeDocument/2006/relationships/package" Target="embeddings/______Microsoft_PowerPoint1.sldx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FB94B751581D605472DC4530F5FAD310FB125C18C03DEC984F3A5501V6tCK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0C5CA71A099FA3C514BD7E0744839159B4450030D96176C71FFCA33E615C112BBCBEC8DCE7C668XE2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C5CA71A099FA3C514BD7E0744839159B4480033DE6176C71FFCA33EX62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11071</Words>
  <Characters>63111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User</cp:lastModifiedBy>
  <cp:revision>3</cp:revision>
  <dcterms:created xsi:type="dcterms:W3CDTF">2015-04-27T11:07:00Z</dcterms:created>
  <dcterms:modified xsi:type="dcterms:W3CDTF">2015-04-29T08:25:00Z</dcterms:modified>
</cp:coreProperties>
</file>