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DA732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1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Главы РК от 16.10.2014 N 111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внесении изменений в некоторые указы Главы Республики Коми"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"Перечнем изменений, вносимых в Указы Главы Республики Коми")</w:t>
            </w:r>
          </w:p>
          <w:p w:rsidR="00000000" w:rsidRDefault="0061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61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1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16D1D">
      <w:pPr>
        <w:pStyle w:val="ConsPlusNormal"/>
        <w:outlineLvl w:val="0"/>
      </w:pPr>
    </w:p>
    <w:p w:rsidR="00000000" w:rsidRDefault="00616D1D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ГЛАВА РЕСПУБЛИКИ КОМИ</w:t>
      </w:r>
    </w:p>
    <w:p w:rsidR="00000000" w:rsidRDefault="00616D1D">
      <w:pPr>
        <w:pStyle w:val="ConsPlusNormal"/>
        <w:jc w:val="center"/>
        <w:rPr>
          <w:b/>
          <w:bCs/>
        </w:rPr>
      </w:pPr>
    </w:p>
    <w:p w:rsidR="00000000" w:rsidRDefault="00616D1D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616D1D">
      <w:pPr>
        <w:pStyle w:val="ConsPlusNormal"/>
        <w:jc w:val="center"/>
        <w:rPr>
          <w:b/>
          <w:bCs/>
        </w:rPr>
      </w:pPr>
      <w:r>
        <w:rPr>
          <w:b/>
          <w:bCs/>
        </w:rPr>
        <w:t>от 16 октября 2014 г. N 111</w:t>
      </w:r>
    </w:p>
    <w:p w:rsidR="00000000" w:rsidRDefault="00616D1D">
      <w:pPr>
        <w:pStyle w:val="ConsPlusNormal"/>
        <w:jc w:val="center"/>
        <w:rPr>
          <w:b/>
          <w:bCs/>
        </w:rPr>
      </w:pPr>
    </w:p>
    <w:p w:rsidR="00000000" w:rsidRDefault="00616D1D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НЕКОТОРЫЕ УКАЗЫ</w:t>
      </w:r>
    </w:p>
    <w:p w:rsidR="00000000" w:rsidRDefault="00616D1D">
      <w:pPr>
        <w:pStyle w:val="ConsPlusNormal"/>
        <w:jc w:val="center"/>
        <w:rPr>
          <w:b/>
          <w:bCs/>
        </w:rPr>
      </w:pPr>
      <w:r>
        <w:rPr>
          <w:b/>
          <w:bCs/>
        </w:rPr>
        <w:t>ГЛАВЫ РЕСПУБЛИКИ КОМИ</w:t>
      </w:r>
    </w:p>
    <w:p w:rsidR="00000000" w:rsidRDefault="00616D1D">
      <w:pPr>
        <w:pStyle w:val="ConsPlusNormal"/>
      </w:pPr>
    </w:p>
    <w:p w:rsidR="00000000" w:rsidRDefault="00616D1D">
      <w:pPr>
        <w:pStyle w:val="ConsPlusNormal"/>
        <w:ind w:firstLine="540"/>
        <w:jc w:val="both"/>
      </w:pPr>
      <w:r>
        <w:t>Постановляю:</w:t>
      </w:r>
    </w:p>
    <w:p w:rsidR="00000000" w:rsidRDefault="00616D1D">
      <w:pPr>
        <w:pStyle w:val="ConsPlusNormal"/>
        <w:ind w:firstLine="540"/>
        <w:jc w:val="both"/>
      </w:pPr>
      <w:r>
        <w:t xml:space="preserve">1. Внести в некоторые указы Главы Республики Коми изменения по </w:t>
      </w:r>
      <w:hyperlink w:anchor="Par26" w:tooltip="Ссылка на текущий документ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00000" w:rsidRDefault="00616D1D">
      <w:pPr>
        <w:pStyle w:val="ConsPlusNormal"/>
        <w:ind w:firstLine="540"/>
        <w:jc w:val="both"/>
      </w:pPr>
      <w:r>
        <w:t>2. Настоящий Указ вступает в силу со дня его подписания.</w:t>
      </w:r>
    </w:p>
    <w:p w:rsidR="00000000" w:rsidRDefault="00616D1D">
      <w:pPr>
        <w:pStyle w:val="ConsPlusNormal"/>
      </w:pPr>
    </w:p>
    <w:p w:rsidR="00000000" w:rsidRDefault="00616D1D">
      <w:pPr>
        <w:pStyle w:val="ConsPlusNormal"/>
        <w:jc w:val="right"/>
      </w:pPr>
      <w:r>
        <w:t>Заместитель</w:t>
      </w:r>
    </w:p>
    <w:p w:rsidR="00000000" w:rsidRDefault="00616D1D">
      <w:pPr>
        <w:pStyle w:val="ConsPlusNormal"/>
        <w:jc w:val="right"/>
      </w:pPr>
      <w:r>
        <w:t>Главы Республики Коми</w:t>
      </w:r>
    </w:p>
    <w:p w:rsidR="00000000" w:rsidRDefault="00616D1D">
      <w:pPr>
        <w:pStyle w:val="ConsPlusNormal"/>
        <w:jc w:val="right"/>
      </w:pPr>
      <w:r>
        <w:t>А.ЧЕР</w:t>
      </w:r>
      <w:r>
        <w:t>НОВ</w:t>
      </w:r>
    </w:p>
    <w:p w:rsidR="00000000" w:rsidRDefault="00616D1D">
      <w:pPr>
        <w:pStyle w:val="ConsPlusNormal"/>
      </w:pPr>
    </w:p>
    <w:p w:rsidR="00000000" w:rsidRDefault="00616D1D">
      <w:pPr>
        <w:pStyle w:val="ConsPlusNormal"/>
      </w:pPr>
    </w:p>
    <w:p w:rsidR="00000000" w:rsidRDefault="00616D1D">
      <w:pPr>
        <w:pStyle w:val="ConsPlusNormal"/>
      </w:pPr>
    </w:p>
    <w:p w:rsidR="00000000" w:rsidRDefault="00616D1D">
      <w:pPr>
        <w:pStyle w:val="ConsPlusNormal"/>
      </w:pPr>
    </w:p>
    <w:p w:rsidR="00000000" w:rsidRDefault="00616D1D">
      <w:pPr>
        <w:pStyle w:val="ConsPlusNormal"/>
      </w:pPr>
    </w:p>
    <w:p w:rsidR="00000000" w:rsidRDefault="00616D1D">
      <w:pPr>
        <w:pStyle w:val="ConsPlusNormal"/>
        <w:jc w:val="right"/>
        <w:outlineLvl w:val="0"/>
      </w:pPr>
      <w:bookmarkStart w:id="2" w:name="Par21"/>
      <w:bookmarkEnd w:id="2"/>
      <w:r>
        <w:t>Приложение</w:t>
      </w:r>
    </w:p>
    <w:p w:rsidR="00000000" w:rsidRDefault="00616D1D">
      <w:pPr>
        <w:pStyle w:val="ConsPlusNormal"/>
        <w:jc w:val="right"/>
      </w:pPr>
      <w:r>
        <w:t>к Указу</w:t>
      </w:r>
    </w:p>
    <w:p w:rsidR="00000000" w:rsidRDefault="00616D1D">
      <w:pPr>
        <w:pStyle w:val="ConsPlusNormal"/>
        <w:jc w:val="right"/>
      </w:pPr>
      <w:r>
        <w:t>Главы Республики Коми</w:t>
      </w:r>
    </w:p>
    <w:p w:rsidR="00000000" w:rsidRDefault="00616D1D">
      <w:pPr>
        <w:pStyle w:val="ConsPlusNormal"/>
        <w:jc w:val="right"/>
      </w:pPr>
      <w:r>
        <w:t>от 16 октября 2014 г. N 111</w:t>
      </w:r>
    </w:p>
    <w:p w:rsidR="00000000" w:rsidRDefault="00616D1D">
      <w:pPr>
        <w:pStyle w:val="ConsPlusNormal"/>
      </w:pPr>
    </w:p>
    <w:p w:rsidR="00000000" w:rsidRDefault="00616D1D">
      <w:pPr>
        <w:pStyle w:val="ConsPlusNormal"/>
        <w:jc w:val="center"/>
        <w:rPr>
          <w:b/>
          <w:bCs/>
        </w:rPr>
      </w:pPr>
      <w:bookmarkStart w:id="3" w:name="Par26"/>
      <w:bookmarkEnd w:id="3"/>
      <w:r>
        <w:rPr>
          <w:b/>
          <w:bCs/>
        </w:rPr>
        <w:t>ПЕРЕЧЕНЬ</w:t>
      </w:r>
    </w:p>
    <w:p w:rsidR="00000000" w:rsidRDefault="00616D1D">
      <w:pPr>
        <w:pStyle w:val="ConsPlusNormal"/>
        <w:jc w:val="center"/>
        <w:rPr>
          <w:b/>
          <w:bCs/>
        </w:rPr>
      </w:pPr>
      <w:r>
        <w:rPr>
          <w:b/>
          <w:bCs/>
        </w:rPr>
        <w:t>ИЗМЕНЕНИЙ, ВНОСИМЫХ В УКАЗЫ ГЛАВЫ РЕСПУБЛИКИ КОМИ</w:t>
      </w:r>
    </w:p>
    <w:p w:rsidR="00000000" w:rsidRDefault="00616D1D">
      <w:pPr>
        <w:pStyle w:val="ConsPlusNormal"/>
      </w:pPr>
    </w:p>
    <w:p w:rsidR="00000000" w:rsidRDefault="00616D1D">
      <w:pPr>
        <w:pStyle w:val="ConsPlusNormal"/>
        <w:ind w:firstLine="540"/>
        <w:jc w:val="both"/>
      </w:pPr>
      <w:r>
        <w:t xml:space="preserve">1. В </w:t>
      </w:r>
      <w:hyperlink r:id="rId9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Главы Республики Коми от 18 сентября 2008 г. N 89 "Об образовании Совета при Главе Республики Коми по</w:t>
      </w:r>
      <w:r>
        <w:t xml:space="preserve"> противодействию коррупции":</w:t>
      </w:r>
    </w:p>
    <w:p w:rsidR="00000000" w:rsidRDefault="00616D1D">
      <w:pPr>
        <w:pStyle w:val="ConsPlusNormal"/>
        <w:ind w:firstLine="540"/>
        <w:jc w:val="both"/>
      </w:pPr>
      <w:r>
        <w:t xml:space="preserve">в </w:t>
      </w:r>
      <w:hyperlink r:id="rId10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порядке ра</w:t>
      </w:r>
      <w:r>
        <w:t>ссмотрения вопросов президиумом Совета при Главе Республики Коми по противодействию коррупции, утвержденном Указом (приложение N 3):</w:t>
      </w:r>
    </w:p>
    <w:p w:rsidR="00000000" w:rsidRDefault="00616D1D">
      <w:pPr>
        <w:pStyle w:val="ConsPlusNormal"/>
        <w:ind w:firstLine="540"/>
        <w:jc w:val="both"/>
      </w:pPr>
      <w:r>
        <w:t xml:space="preserve">1) в </w:t>
      </w:r>
      <w:hyperlink r:id="rId11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616D1D">
      <w:pPr>
        <w:pStyle w:val="ConsPlusNormal"/>
        <w:ind w:firstLine="540"/>
        <w:jc w:val="both"/>
      </w:pPr>
      <w:r>
        <w:t xml:space="preserve">в </w:t>
      </w:r>
      <w:hyperlink r:id="rId12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подпункте "в"</w:t>
        </w:r>
      </w:hyperlink>
      <w:r>
        <w:t xml:space="preserve"> слова "в Республике Коми." заменить словами "в Республике Коми;";</w:t>
      </w:r>
    </w:p>
    <w:p w:rsidR="00000000" w:rsidRDefault="00616D1D">
      <w:pPr>
        <w:pStyle w:val="ConsPlusNormal"/>
        <w:ind w:firstLine="540"/>
        <w:jc w:val="both"/>
      </w:pPr>
      <w:hyperlink r:id="rId13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"г"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"г) уведомления коммерческой или некоммерческой организации о заключении с гражданином, замещавшим в государственном органе Республики Ко</w:t>
      </w:r>
      <w:r>
        <w:t>ми должность заместителя руководителя государственного органа Республики Коми, трудового или гражданско-правового договора на выполнение работ (оказание услуг), в течение 2 лет после его увольнения с государственной гражданской службы Республики Коми.";</w:t>
      </w:r>
    </w:p>
    <w:p w:rsidR="00000000" w:rsidRDefault="00616D1D">
      <w:pPr>
        <w:pStyle w:val="ConsPlusNormal"/>
        <w:ind w:firstLine="540"/>
        <w:jc w:val="both"/>
      </w:pPr>
      <w:r>
        <w:t>2)</w:t>
      </w:r>
      <w:r>
        <w:t xml:space="preserve"> </w:t>
      </w:r>
      <w:hyperlink r:id="rId14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000000" w:rsidRDefault="00616D1D">
      <w:pPr>
        <w:pStyle w:val="ConsPlusNormal"/>
        <w:ind w:firstLine="540"/>
        <w:jc w:val="both"/>
      </w:pPr>
      <w:r>
        <w:t>"7. Основание</w:t>
      </w:r>
      <w:r>
        <w:t>м для рассмотрения на заседании Президиума вопросов, связанных с обращением гражданина, является представление председателю Президиума обращения гражданина, замещавшего в государственном органе Республики Коми должность заместителя руководителя государстве</w:t>
      </w:r>
      <w:r>
        <w:t xml:space="preserve">нного органа Республики Коми, о даче согласия на замещение должности в организации и (или) на выполнение в данной организации работ (оказание данной организации услуг) в соответствии со </w:t>
      </w:r>
      <w:hyperlink r:id="rId15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коррупции".</w:t>
      </w:r>
    </w:p>
    <w:p w:rsidR="00000000" w:rsidRDefault="00616D1D">
      <w:pPr>
        <w:pStyle w:val="ConsPlusNormal"/>
        <w:ind w:firstLine="540"/>
        <w:jc w:val="both"/>
      </w:pPr>
      <w:r>
        <w:t>Обращение, указанное в подпу</w:t>
      </w:r>
      <w:r>
        <w:t>нкте "б" пункта 1 настоящего Положения, подается гражданином, замещавшим в государственном органе Республики Коми должность заместителя руководителя государственного органа Республики Коми, в кадровую службу государственного органа Республики Коми. В обращ</w:t>
      </w:r>
      <w:r>
        <w:t>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Республики Коми, наименование, местонахождение коммерчес</w:t>
      </w:r>
      <w:r>
        <w:t xml:space="preserve">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Республики Коми, функции по </w:t>
      </w:r>
      <w:r>
        <w:lastRenderedPageBreak/>
        <w:t>государственному управлению в отношени</w:t>
      </w:r>
      <w:r>
        <w:t>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616D1D">
      <w:pPr>
        <w:pStyle w:val="ConsPlusNormal"/>
        <w:ind w:firstLine="540"/>
        <w:jc w:val="both"/>
      </w:pPr>
      <w:r>
        <w:t>Указанное обращение направляется руководителем соответствующе</w:t>
      </w:r>
      <w:r>
        <w:t>го государственного органа Республики Коми председателю Президиума в течение 2 рабочих дней со дня поступления в государственный орган Республики Коми с приложением должностного регламента по замещавшейся гражданином должности государственной гражданской с</w:t>
      </w:r>
      <w:r>
        <w:t>лужбы Республики Коми, копии правового акта государственного органа Республики Коми об освобождении гражданина от должности государственной гражданской службы Республики Коми и мотивированного заключения кадровой службы государственного органа Республики К</w:t>
      </w:r>
      <w:r>
        <w:t xml:space="preserve">оми о соблюдении гражданином, замещавшим должность государственной службы в государственном органе, требований </w:t>
      </w:r>
      <w:hyperlink r:id="rId16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000000" w:rsidRDefault="00616D1D">
      <w:pPr>
        <w:pStyle w:val="ConsPlusNormal"/>
        <w:ind w:firstLine="540"/>
        <w:jc w:val="both"/>
      </w:pPr>
      <w:r>
        <w:t xml:space="preserve">Обращение, указанное в подпункте "б" пункта 1 настоящего Положения, может быть подано лицом, замещающим </w:t>
      </w:r>
      <w:r>
        <w:t>в государственном органе Республики Коми должность заместителя руководителя государственного органа Республики Коми, планирующим свое увольнение с государственной гражданской службы Республики Коми, и подлежит рассмотрению Президиумом в соответствии с наст</w:t>
      </w:r>
      <w:r>
        <w:t>оящим Положением.";</w:t>
      </w:r>
    </w:p>
    <w:p w:rsidR="00000000" w:rsidRDefault="00616D1D">
      <w:pPr>
        <w:pStyle w:val="ConsPlusNormal"/>
        <w:ind w:firstLine="540"/>
        <w:jc w:val="both"/>
      </w:pPr>
      <w:r>
        <w:t xml:space="preserve">3) </w:t>
      </w:r>
      <w:hyperlink r:id="rId17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пунктом 7-1 сл</w:t>
      </w:r>
      <w:r>
        <w:t>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"7-1. Основанием для рассмотрения на заседании Президиума вопросов, связанных с поступившим уведомлением коммерческой или некоммерческой организации, является представление председателю Президиума уведомления коммерческой или некоммерч</w:t>
      </w:r>
      <w:r>
        <w:t>еской организации о заключении с гражданином, замещавшим в государственном органе Республики Коми должность заместителя руководителя государственного органа Республики Коми, трудового или гражданско-правового договора на выполнение работ (оказание услуг) в</w:t>
      </w:r>
      <w:r>
        <w:t xml:space="preserve"> течение 2 лет после его увольнения с государственной гражданской службы Республики Коми при условии, что указанному гражданину Президиумом ранее было отказано во вступлении в трудовые и гражданско-правовые отношения с указанной организацией или что вопрос</w:t>
      </w:r>
      <w:r>
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Президиумом не рассматривался.</w:t>
      </w:r>
    </w:p>
    <w:p w:rsidR="00000000" w:rsidRDefault="00616D1D">
      <w:pPr>
        <w:pStyle w:val="ConsPlusNormal"/>
        <w:ind w:firstLine="540"/>
        <w:jc w:val="both"/>
      </w:pPr>
      <w:r>
        <w:t>У</w:t>
      </w:r>
      <w:r>
        <w:t>казанное уведомление направляется руководителем соответствующего государственного органа Республики Коми председателю Президиума в течение 3 рабочих дней со дня его поступления в государственный орган Республики Коми с приложением должностного регламента п</w:t>
      </w:r>
      <w:r>
        <w:t>о замещавшейся гражданином должности государственной гражданской службы Республики Коми, копии правового акта государственного органа Республики Коми об освобождении гражданина от должности государственной гражданской службы Республики Коми.";</w:t>
      </w:r>
    </w:p>
    <w:p w:rsidR="00000000" w:rsidRDefault="00616D1D">
      <w:pPr>
        <w:pStyle w:val="ConsPlusNormal"/>
        <w:ind w:firstLine="540"/>
        <w:jc w:val="both"/>
      </w:pPr>
      <w:r>
        <w:t xml:space="preserve">4) </w:t>
      </w:r>
      <w:hyperlink r:id="rId18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пункт 7-1</w:t>
        </w:r>
      </w:hyperlink>
      <w:r>
        <w:t xml:space="preserve"> считать пунктом 7-2;</w:t>
      </w:r>
    </w:p>
    <w:p w:rsidR="00000000" w:rsidRDefault="00616D1D">
      <w:pPr>
        <w:pStyle w:val="ConsPlusNormal"/>
        <w:ind w:firstLine="540"/>
        <w:jc w:val="both"/>
      </w:pPr>
      <w:r>
        <w:t xml:space="preserve">5) в </w:t>
      </w:r>
      <w:hyperlink r:id="rId19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абзаце третьем пункта 12</w:t>
        </w:r>
      </w:hyperlink>
      <w:r>
        <w:t xml:space="preserve"> слово "вторичной" заменить с</w:t>
      </w:r>
      <w:r>
        <w:t>ловом "повторной";</w:t>
      </w:r>
    </w:p>
    <w:p w:rsidR="00000000" w:rsidRDefault="00616D1D">
      <w:pPr>
        <w:pStyle w:val="ConsPlusNormal"/>
        <w:ind w:firstLine="540"/>
        <w:jc w:val="both"/>
      </w:pPr>
      <w:r>
        <w:t xml:space="preserve">6) в </w:t>
      </w:r>
      <w:hyperlink r:id="rId20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пункте 13</w:t>
        </w:r>
      </w:hyperlink>
      <w:r>
        <w:t xml:space="preserve"> слова "предъявляемы</w:t>
      </w:r>
      <w:r>
        <w:t>х государственному служащему, должностному лицу либо гражданину претензий" заменить словами "вынесенных на данное заседание вопросов";</w:t>
      </w:r>
    </w:p>
    <w:p w:rsidR="00000000" w:rsidRDefault="00616D1D">
      <w:pPr>
        <w:pStyle w:val="ConsPlusNormal"/>
        <w:ind w:firstLine="540"/>
        <w:jc w:val="both"/>
      </w:pPr>
      <w:r>
        <w:t xml:space="preserve">7) </w:t>
      </w:r>
      <w:hyperlink r:id="rId21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пунктом 23-1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"23-1. При рассмотрении вопроса, предусмотренного пунктом 7-1 настоящего Положения, принимается одно из следующих решен</w:t>
      </w:r>
      <w:r>
        <w:t>ий:</w:t>
      </w:r>
    </w:p>
    <w:p w:rsidR="00000000" w:rsidRDefault="00616D1D">
      <w:pPr>
        <w:pStyle w:val="ConsPlusNormal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</w:t>
      </w:r>
      <w:r>
        <w:t>ому управлению этой организацией входили в его должностные (служебные) обязанности;</w:t>
      </w:r>
    </w:p>
    <w:p w:rsidR="00000000" w:rsidRDefault="00616D1D">
      <w:pPr>
        <w:pStyle w:val="ConsPlusNormal"/>
        <w:ind w:firstLine="540"/>
        <w:jc w:val="both"/>
      </w:pPr>
      <w:r>
        <w:t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</w:t>
      </w:r>
      <w:r>
        <w:t xml:space="preserve">ерческой организации работ (оказание услуг) нарушают требования </w:t>
      </w:r>
      <w:hyperlink r:id="rId22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Президиум рекомендует руководителю государственного органа проинформировать об указанных обстоятельствах органы прокуратуры и уведомившую</w:t>
      </w:r>
      <w:r>
        <w:t xml:space="preserve"> организацию.";</w:t>
      </w:r>
    </w:p>
    <w:p w:rsidR="00000000" w:rsidRDefault="00616D1D">
      <w:pPr>
        <w:pStyle w:val="ConsPlusNormal"/>
        <w:ind w:firstLine="540"/>
        <w:jc w:val="both"/>
      </w:pPr>
      <w:r>
        <w:t xml:space="preserve">8) </w:t>
      </w:r>
      <w:hyperlink r:id="rId23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пункт 23-1</w:t>
        </w:r>
      </w:hyperlink>
      <w:r>
        <w:t xml:space="preserve"> считать пунктом 23-2, и</w:t>
      </w:r>
      <w:r>
        <w:t>зложив его в следующей редакции:</w:t>
      </w:r>
    </w:p>
    <w:p w:rsidR="00000000" w:rsidRDefault="00616D1D">
      <w:pPr>
        <w:pStyle w:val="ConsPlusNormal"/>
        <w:ind w:firstLine="540"/>
        <w:jc w:val="both"/>
      </w:pPr>
      <w:r>
        <w:t>"23-2. По результатам рассмотрения вопроса, предусмотренного пунктом 7-2 настоящего Положения, даются поручения, обязательные для исполнения, и рекомендации.";</w:t>
      </w:r>
    </w:p>
    <w:p w:rsidR="00000000" w:rsidRDefault="00616D1D">
      <w:pPr>
        <w:pStyle w:val="ConsPlusNormal"/>
        <w:ind w:firstLine="540"/>
        <w:jc w:val="both"/>
      </w:pPr>
      <w:r>
        <w:t xml:space="preserve">9) </w:t>
      </w:r>
      <w:hyperlink r:id="rId24" w:tooltip="Указ Главы РК от 18.09.2008 N 89 (ред. от 17.06.2014) &quot;Об образовании Совета при Главе Республики Коми по противодействию коррупции&quot; (вместе с &quot;Положением о порядке рассмотрения вопросов президиумом Совета при Главе Республики Коми по противодействию коррупции&quot;)------------ Недействующая редакция{КонсультантПлюс}" w:history="1">
        <w:r>
          <w:rPr>
            <w:color w:val="0000FF"/>
          </w:rPr>
          <w:t>абзац третий пункта 28</w:t>
        </w:r>
      </w:hyperlink>
      <w:r>
        <w:t xml:space="preserve"> дополнить предложением вторым </w:t>
      </w:r>
      <w:r>
        <w:t xml:space="preserve">следующего содержания: "Гражданину, замещавшему должность государственной службы в государственном органе Республики Коми, в </w:t>
      </w:r>
      <w:r>
        <w:lastRenderedPageBreak/>
        <w:t>отношении которого рассматривался вопрос, указанный в подпункте "б" пункта 1 настоящего Положения, копия протокола заседания Презид</w:t>
      </w:r>
      <w:r>
        <w:t>иума (выписка из протокола заседания Президиума), заверенная подписью секретаря Президиума, вручается под роспись или направляется заказным письмом с уведомлением по указанному им в обращении адресу не позднее одного рабочего дня со дня подписания протокол</w:t>
      </w:r>
      <w:r>
        <w:t>а соответствующего заседания Президиума. В случае направления гражданину копии протокола заседания Президиума (выписки из протокола заседания Президиума) заказным письмом с уведомлением о принятом Президиумом решении гражданин также уведомляется устно секр</w:t>
      </w:r>
      <w:r>
        <w:t>етарем Президиума в течение 3 рабочих дней со дня подписания протокола соответствующего заседания Президиума.".</w:t>
      </w:r>
    </w:p>
    <w:p w:rsidR="00000000" w:rsidRDefault="00616D1D">
      <w:pPr>
        <w:pStyle w:val="ConsPlusNormal"/>
        <w:ind w:firstLine="540"/>
        <w:jc w:val="both"/>
      </w:pPr>
      <w:r>
        <w:t xml:space="preserve">2. В </w:t>
      </w:r>
      <w:hyperlink r:id="rId25" w:tooltip="Указ Главы РК от 24.08.2009 N 98 (ред. от 16.07.2012) &quot;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Главы Республики Коми от 24 августа 2009 г. N 98 "О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</w:t>
      </w:r>
      <w:r>
        <w:t>блики Коми сведений о доходах, об имуществе и обязательствах имущественного характера":</w:t>
      </w:r>
    </w:p>
    <w:p w:rsidR="00000000" w:rsidRDefault="00616D1D">
      <w:pPr>
        <w:pStyle w:val="ConsPlusNormal"/>
        <w:ind w:firstLine="540"/>
        <w:jc w:val="both"/>
      </w:pPr>
      <w:r>
        <w:t xml:space="preserve">в </w:t>
      </w:r>
      <w:hyperlink r:id="rId26" w:tooltip="Указ Главы РК от 24.08.2009 N 98 (ред. от 16.07.2012) &quot;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</w:t>
      </w:r>
      <w:r>
        <w:t>тельствах имущественного характера, утвержденном Указом (приложение N 1):</w:t>
      </w:r>
    </w:p>
    <w:p w:rsidR="00000000" w:rsidRDefault="00616D1D">
      <w:pPr>
        <w:pStyle w:val="ConsPlusNormal"/>
        <w:ind w:firstLine="540"/>
        <w:jc w:val="both"/>
      </w:pPr>
      <w:r>
        <w:t xml:space="preserve">в </w:t>
      </w:r>
      <w:hyperlink r:id="rId27" w:tooltip="Указ Главы РК от 24.08.2009 N 98 (ред. от 16.07.2012) &quot;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616D1D">
      <w:pPr>
        <w:pStyle w:val="ConsPlusNormal"/>
        <w:ind w:firstLine="540"/>
        <w:jc w:val="both"/>
      </w:pPr>
      <w:r>
        <w:t xml:space="preserve">в </w:t>
      </w:r>
      <w:hyperlink r:id="rId28" w:tooltip="Указ Главы РК от 24.08.2009 N 98 (ред. от 16.07.2012) &quot;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"трех месяце</w:t>
      </w:r>
      <w:r>
        <w:t>в" заменить словами "одного месяца";</w:t>
      </w:r>
    </w:p>
    <w:p w:rsidR="00000000" w:rsidRDefault="00616D1D">
      <w:pPr>
        <w:pStyle w:val="ConsPlusNormal"/>
        <w:ind w:firstLine="540"/>
        <w:jc w:val="both"/>
      </w:pPr>
      <w:hyperlink r:id="rId29" w:tooltip="Указ Главы РК от 24.08.2009 N 98 (ред. от 16.07.2012) &quot;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изложить в</w:t>
      </w:r>
      <w:r>
        <w:t xml:space="preserve"> следующей редакции:</w:t>
      </w:r>
    </w:p>
    <w:p w:rsidR="00000000" w:rsidRDefault="00616D1D">
      <w:pPr>
        <w:pStyle w:val="ConsPlusNormal"/>
        <w:ind w:firstLine="540"/>
        <w:jc w:val="both"/>
      </w:pPr>
      <w:r>
        <w:t>"Гражданин, назначаемый на должность государственной гражданской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000000" w:rsidRDefault="00616D1D">
      <w:pPr>
        <w:pStyle w:val="ConsPlusNormal"/>
        <w:ind w:firstLine="540"/>
        <w:jc w:val="both"/>
      </w:pPr>
      <w:r>
        <w:t xml:space="preserve">3. В </w:t>
      </w:r>
      <w:hyperlink r:id="rId30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Главы Республики Коми от 26 августа 2010 г. N 120 "О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интересов":</w:t>
      </w:r>
    </w:p>
    <w:p w:rsidR="00000000" w:rsidRDefault="00616D1D">
      <w:pPr>
        <w:pStyle w:val="ConsPlusNormal"/>
        <w:ind w:firstLine="540"/>
        <w:jc w:val="both"/>
      </w:pPr>
      <w:r>
        <w:t xml:space="preserve">в </w:t>
      </w:r>
      <w:hyperlink r:id="rId31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утвержденном Указом (приложение)</w:t>
      </w:r>
      <w:r>
        <w:t>:</w:t>
      </w:r>
    </w:p>
    <w:p w:rsidR="00000000" w:rsidRDefault="00616D1D">
      <w:pPr>
        <w:pStyle w:val="ConsPlusNormal"/>
        <w:ind w:firstLine="540"/>
        <w:jc w:val="both"/>
      </w:pPr>
      <w:r>
        <w:t xml:space="preserve">1) в </w:t>
      </w:r>
      <w:hyperlink r:id="rId32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616D1D">
      <w:pPr>
        <w:pStyle w:val="ConsPlusNormal"/>
        <w:ind w:firstLine="540"/>
        <w:jc w:val="both"/>
      </w:pPr>
      <w:r>
        <w:t xml:space="preserve">а) в </w:t>
      </w:r>
      <w:hyperlink r:id="rId33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слово "коррупции." заменить словом "коррупции;";</w:t>
      </w:r>
    </w:p>
    <w:p w:rsidR="00000000" w:rsidRDefault="00616D1D">
      <w:pPr>
        <w:pStyle w:val="ConsPlusNormal"/>
        <w:ind w:firstLine="540"/>
        <w:jc w:val="both"/>
      </w:pPr>
      <w:r>
        <w:t xml:space="preserve">б) </w:t>
      </w:r>
      <w:hyperlink r:id="rId34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 xml:space="preserve">"в) в рассмотрении обращений граждан, замещавших в государственном органе Республики Коми должности государственной гражданской службы Республики Коми, о даче согласия на замещение </w:t>
      </w:r>
      <w:r>
        <w:t xml:space="preserve">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35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коррупции".";</w:t>
      </w:r>
    </w:p>
    <w:p w:rsidR="00000000" w:rsidRDefault="00616D1D">
      <w:pPr>
        <w:pStyle w:val="ConsPlusNormal"/>
        <w:ind w:firstLine="540"/>
        <w:jc w:val="both"/>
      </w:pPr>
      <w:r>
        <w:t xml:space="preserve">2) </w:t>
      </w:r>
      <w:hyperlink r:id="rId36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пункты 9</w:t>
        </w:r>
      </w:hyperlink>
      <w:r>
        <w:t xml:space="preserve"> и </w:t>
      </w:r>
      <w:hyperlink r:id="rId37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000000" w:rsidRDefault="00616D1D">
      <w:pPr>
        <w:pStyle w:val="ConsPlusNormal"/>
        <w:ind w:firstLine="540"/>
        <w:jc w:val="both"/>
      </w:pPr>
      <w:r>
        <w:t>"9. Руководитель государственного органа может принять решение о включении в состав комиссии:</w:t>
      </w:r>
    </w:p>
    <w:p w:rsidR="00000000" w:rsidRDefault="00616D1D">
      <w:pPr>
        <w:pStyle w:val="ConsPlusNormal"/>
        <w:ind w:firstLine="540"/>
        <w:jc w:val="both"/>
      </w:pPr>
      <w:r>
        <w:t>а) представителя общественного совета, образованного при органе и</w:t>
      </w:r>
      <w:r>
        <w:t>сполнительной власти Республики Коми;</w:t>
      </w:r>
    </w:p>
    <w:p w:rsidR="00000000" w:rsidRDefault="00616D1D">
      <w:pPr>
        <w:pStyle w:val="ConsPlusNormal"/>
        <w:ind w:firstLine="540"/>
        <w:jc w:val="both"/>
      </w:pPr>
      <w:r>
        <w:t>б) представителей общественных объединений;</w:t>
      </w:r>
    </w:p>
    <w:p w:rsidR="00000000" w:rsidRDefault="00616D1D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000000" w:rsidRDefault="00616D1D">
      <w:pPr>
        <w:pStyle w:val="ConsPlusNormal"/>
        <w:ind w:firstLine="540"/>
        <w:jc w:val="both"/>
      </w:pPr>
      <w:r>
        <w:t>10. Лица, указанные в подпунктах "б" и "в" пункта 8 и в пункте 9 насто</w:t>
      </w:r>
      <w:r>
        <w:t>ящего Положения, включаются в состав комиссии в установленном порядке по согласованию с Управлением государственной гражданской службы Республики Коми, с научными организациями, профессиональными образовательными организациями, образовательными организация</w:t>
      </w:r>
      <w:r>
        <w:t>ми высшего образования, организациями дополнительного образования, с общественным советом, образованным при органе исполнительной власти Республики Коми, с общественными объединениями, с профсоюзной организацией, действующей в установленном порядке в госуд</w:t>
      </w:r>
      <w:r>
        <w:t>арственном органе, на основании запроса руководителя государственного органа. Согласование осуществляется в 10-дневный срок со дня получения запроса.";</w:t>
      </w:r>
    </w:p>
    <w:p w:rsidR="00000000" w:rsidRDefault="00616D1D">
      <w:pPr>
        <w:pStyle w:val="ConsPlusNormal"/>
        <w:ind w:firstLine="540"/>
        <w:jc w:val="both"/>
      </w:pPr>
      <w:r>
        <w:t xml:space="preserve">3) в </w:t>
      </w:r>
      <w:hyperlink r:id="rId38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616D1D">
      <w:pPr>
        <w:pStyle w:val="ConsPlusNormal"/>
        <w:ind w:firstLine="540"/>
        <w:jc w:val="both"/>
      </w:pPr>
      <w:r>
        <w:t xml:space="preserve">а) в </w:t>
      </w:r>
      <w:hyperlink r:id="rId39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подпункте "г"</w:t>
        </w:r>
      </w:hyperlink>
      <w:r>
        <w:t xml:space="preserve"> слова "их доходам"." заменить словами "их доходам";";</w:t>
      </w:r>
    </w:p>
    <w:p w:rsidR="00000000" w:rsidRDefault="00616D1D">
      <w:pPr>
        <w:pStyle w:val="ConsPlusNormal"/>
        <w:ind w:firstLine="540"/>
        <w:jc w:val="both"/>
      </w:pPr>
      <w:r>
        <w:t xml:space="preserve">б) </w:t>
      </w:r>
      <w:hyperlink r:id="rId40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"д) поступившее в соответ</w:t>
      </w:r>
      <w:r>
        <w:t xml:space="preserve">ствии с </w:t>
      </w:r>
      <w:hyperlink r:id="rId41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частью 4 статьи</w:t>
        </w:r>
        <w:r>
          <w:rPr>
            <w:color w:val="0000FF"/>
          </w:rPr>
          <w:t xml:space="preserve"> 12</w:t>
        </w:r>
      </w:hyperlink>
      <w:r>
        <w:t xml:space="preserve"> Федерального закона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</w:t>
      </w:r>
      <w:r>
        <w:lastRenderedPageBreak/>
        <w:t>трудового или граждан</w:t>
      </w:r>
      <w:r>
        <w:t>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</w:t>
      </w:r>
      <w:r>
        <w:t>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616D1D">
      <w:pPr>
        <w:pStyle w:val="ConsPlusNormal"/>
        <w:ind w:firstLine="540"/>
        <w:jc w:val="both"/>
      </w:pPr>
      <w:r>
        <w:t xml:space="preserve">4) </w:t>
      </w:r>
      <w:hyperlink r:id="rId42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17-1 - 17-3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"17-1.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</w:t>
      </w:r>
      <w:r>
        <w:t xml:space="preserve">ственном органе, в кадровую службу государственного органа.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</w:t>
      </w:r>
      <w:r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</w:t>
      </w:r>
      <w:r>
        <w:t xml:space="preserve">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государственного органа осуществ</w:t>
      </w:r>
      <w:r>
        <w:t xml:space="preserve">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4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Обращение, мотивированное заключение и другие материалы в течение 2 рабочих дней с</w:t>
      </w:r>
      <w:r>
        <w:t>о дня поступления обращения представляются председателю комиссии.</w:t>
      </w:r>
    </w:p>
    <w:p w:rsidR="00000000" w:rsidRDefault="00616D1D">
      <w:pPr>
        <w:pStyle w:val="ConsPlusNormal"/>
        <w:ind w:firstLine="540"/>
        <w:jc w:val="both"/>
      </w:pPr>
      <w:r>
        <w:t>17-2.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</w:t>
      </w:r>
      <w:r>
        <w:t>одлежит рассмотрению комиссией в соответствии с настоящим Положением.</w:t>
      </w:r>
    </w:p>
    <w:p w:rsidR="00000000" w:rsidRDefault="00616D1D">
      <w:pPr>
        <w:pStyle w:val="ConsPlusNormal"/>
        <w:ind w:firstLine="540"/>
        <w:jc w:val="both"/>
      </w:pPr>
      <w:r>
        <w:t>17-3. Уведомление, указанное в подпункте "д" пункта 16 настоящего Положения, рассматривается кадровой службой государственного органа, которая осуществляет подготовку мотивированного зак</w:t>
      </w:r>
      <w:r>
        <w:t xml:space="preserve">лючения о соблюдении гражданином, замещавшим должность государственной службы в государственном органе, требований </w:t>
      </w:r>
      <w:hyperlink r:id="rId44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Уведомление, мотивированное заключение и другие материалы в течение 10 рабочих дней со дня поступлен</w:t>
      </w:r>
      <w:r>
        <w:t>ия уведомления представляются председателю комиссии.";</w:t>
      </w:r>
    </w:p>
    <w:p w:rsidR="00000000" w:rsidRDefault="00616D1D">
      <w:pPr>
        <w:pStyle w:val="ConsPlusNormal"/>
        <w:ind w:firstLine="540"/>
        <w:jc w:val="both"/>
      </w:pPr>
      <w:r>
        <w:t xml:space="preserve">5) </w:t>
      </w:r>
      <w:hyperlink r:id="rId45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"а" пункта 18</w:t>
        </w:r>
      </w:hyperlink>
      <w:r>
        <w:t xml:space="preserve"> после слова "информации" дополнить словами ", за исключением случая, предусмотренного пунктом 18-1 наст</w:t>
      </w:r>
      <w:r>
        <w:t>оящего Положения";</w:t>
      </w:r>
    </w:p>
    <w:p w:rsidR="00000000" w:rsidRDefault="00616D1D">
      <w:pPr>
        <w:pStyle w:val="ConsPlusNormal"/>
        <w:ind w:firstLine="540"/>
        <w:jc w:val="both"/>
      </w:pPr>
      <w:r>
        <w:t xml:space="preserve">6) </w:t>
      </w:r>
      <w:hyperlink r:id="rId46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18-1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"18-1. Уведомление, указанное в подпункте "д" пункта 16 настоящего Положения, как правило, рассматривается на очередном (пл</w:t>
      </w:r>
      <w:r>
        <w:t>ановом) заседании комиссии.";</w:t>
      </w:r>
    </w:p>
    <w:p w:rsidR="00000000" w:rsidRDefault="00616D1D">
      <w:pPr>
        <w:pStyle w:val="ConsPlusNormal"/>
        <w:ind w:firstLine="540"/>
        <w:jc w:val="both"/>
      </w:pPr>
      <w:r>
        <w:t xml:space="preserve">7) </w:t>
      </w:r>
      <w:hyperlink r:id="rId47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пункты 19</w:t>
        </w:r>
      </w:hyperlink>
      <w:r>
        <w:t xml:space="preserve"> и </w:t>
      </w:r>
      <w:hyperlink r:id="rId48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000000" w:rsidRDefault="00616D1D">
      <w:pPr>
        <w:pStyle w:val="ConsPlusNormal"/>
        <w:ind w:firstLine="540"/>
        <w:jc w:val="both"/>
      </w:pPr>
      <w:r>
        <w:t>"19. Заседание комиссии проводится в присутстви</w:t>
      </w:r>
      <w:r>
        <w:t>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</w:t>
      </w:r>
      <w:r>
        <w:t>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</w:t>
      </w:r>
      <w:r>
        <w:t>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</w:t>
      </w:r>
      <w:r>
        <w:t>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</w:t>
      </w:r>
      <w:r>
        <w:t>го служащего или гражданина, замещавшего должность государственной службы в государственном органе.</w:t>
      </w:r>
    </w:p>
    <w:p w:rsidR="00000000" w:rsidRDefault="00616D1D">
      <w:pPr>
        <w:pStyle w:val="ConsPlusNormal"/>
        <w:ind w:firstLine="540"/>
        <w:jc w:val="both"/>
      </w:pPr>
      <w: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</w:t>
      </w:r>
      <w:r>
        <w:t>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00000" w:rsidRDefault="00616D1D">
      <w:pPr>
        <w:pStyle w:val="ConsPlusNormal"/>
        <w:ind w:firstLine="540"/>
        <w:jc w:val="both"/>
      </w:pPr>
      <w:r>
        <w:t xml:space="preserve">8) </w:t>
      </w:r>
      <w:hyperlink r:id="rId49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26-1 следующего сод</w:t>
      </w:r>
      <w:r>
        <w:t>ержания:</w:t>
      </w:r>
    </w:p>
    <w:p w:rsidR="00000000" w:rsidRDefault="00616D1D">
      <w:pPr>
        <w:pStyle w:val="ConsPlusNormal"/>
        <w:ind w:firstLine="540"/>
        <w:jc w:val="both"/>
      </w:pPr>
      <w:r>
        <w:t xml:space="preserve">"26-1.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</w:t>
      </w:r>
      <w:r>
        <w:lastRenderedPageBreak/>
        <w:t>государственном органе, одно из следующих решений:</w:t>
      </w:r>
    </w:p>
    <w:p w:rsidR="00000000" w:rsidRDefault="00616D1D">
      <w:pPr>
        <w:pStyle w:val="ConsPlusNormal"/>
        <w:ind w:firstLine="540"/>
        <w:jc w:val="both"/>
      </w:pPr>
      <w:r>
        <w:t xml:space="preserve">а) дать </w:t>
      </w:r>
      <w:r>
        <w:t>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</w:t>
      </w:r>
      <w:r>
        <w:t>рганизацией входили в его должностные (служебные) обязанности;</w:t>
      </w:r>
    </w:p>
    <w:p w:rsidR="00000000" w:rsidRDefault="00616D1D">
      <w:pPr>
        <w:pStyle w:val="ConsPlusNormal"/>
        <w:ind w:firstLine="540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</w:t>
      </w:r>
      <w:r>
        <w:t xml:space="preserve">азание услуг) нарушают требования </w:t>
      </w:r>
      <w:hyperlink r:id="rId50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616D1D">
      <w:pPr>
        <w:pStyle w:val="ConsPlusNormal"/>
        <w:ind w:firstLine="540"/>
        <w:jc w:val="both"/>
      </w:pPr>
      <w:r>
        <w:t xml:space="preserve">9) </w:t>
      </w:r>
      <w:hyperlink r:id="rId51" w:tooltip="Указ Главы РК от 26.08.2010 N 120 (ред. от 21.08.2013)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 (вместе с &quot;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33</w:t>
        </w:r>
      </w:hyperlink>
      <w:r>
        <w:t xml:space="preserve"> дополнить абзацем вторым следующего содержания:</w:t>
      </w:r>
    </w:p>
    <w:p w:rsidR="00000000" w:rsidRDefault="00616D1D">
      <w:pPr>
        <w:pStyle w:val="ConsPlusNormal"/>
        <w:ind w:firstLine="540"/>
        <w:jc w:val="both"/>
      </w:pPr>
      <w:r>
        <w:t>"Выписка из протокола заседания комиссии, заверенная подписью секретаря комиссии и печатью государственного органа, вручается граждани</w:t>
      </w:r>
      <w:r>
        <w:t>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</w:t>
      </w:r>
      <w:r>
        <w:t>казанному им в обращении адресу не позднее одного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</w:t>
      </w:r>
      <w:r>
        <w:t>акже уведомляется устно секретарем комиссии в течение 3 рабочих дней со дня подписания протокола соответствующего заседания комиссии.".</w:t>
      </w:r>
    </w:p>
    <w:p w:rsidR="00000000" w:rsidRDefault="00616D1D">
      <w:pPr>
        <w:pStyle w:val="ConsPlusNormal"/>
        <w:ind w:firstLine="540"/>
        <w:jc w:val="both"/>
      </w:pPr>
      <w:r>
        <w:t xml:space="preserve">4. В </w:t>
      </w:r>
      <w:hyperlink r:id="rId52" w:tooltip="Указ Главы РК от 04.07.2012 N 78 &quot;О представлении гражданами, претендующими 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 Коми, муниципальные должности в Республике Коми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Главы Республики Коми от 4 июля 2012 г. N 78 "О представлении гражданами, претендующими </w:t>
      </w:r>
      <w:r>
        <w:t>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 Коми, муниципальные должности в Республике Коми, сведений о доходах, об имуществе и обязательств</w:t>
      </w:r>
      <w:r>
        <w:t>ах имущественного характера":</w:t>
      </w:r>
    </w:p>
    <w:p w:rsidR="00000000" w:rsidRDefault="00616D1D">
      <w:pPr>
        <w:pStyle w:val="ConsPlusNormal"/>
        <w:ind w:firstLine="540"/>
        <w:jc w:val="both"/>
      </w:pPr>
      <w:hyperlink r:id="rId53" w:tooltip="Указ Главы РК от 04.07.2012 N 78 &quot;О представлении гражданами, претендующими 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 Коми, муниципальные должности в Республике Коми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000000" w:rsidRDefault="00616D1D">
      <w:pPr>
        <w:pStyle w:val="ConsPlusNormal"/>
        <w:ind w:firstLine="540"/>
        <w:jc w:val="both"/>
      </w:pPr>
      <w:r>
        <w:t>"5. В случае если гражданин, претендующий на замещение государственной должности Республики Коми, муниципальной должности в Республике Коми, или</w:t>
      </w:r>
      <w:r>
        <w:t xml:space="preserve"> лицо, замещающее государственную должность Республики Коми, муниципальную должность в Республике Коми,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</w:t>
      </w:r>
      <w:r>
        <w:t>акие-либо сведения либо имеются ошибки, они вправе представить уточненные сведения.</w:t>
      </w:r>
    </w:p>
    <w:p w:rsidR="00000000" w:rsidRDefault="00616D1D">
      <w:pPr>
        <w:pStyle w:val="ConsPlusNormal"/>
        <w:ind w:firstLine="540"/>
        <w:jc w:val="both"/>
      </w:pPr>
      <w:r>
        <w:t>Лицо, замещающее государственную должность Республики Коми, муниципальную должность в Республике Коми может представить уточненные сведения в течение одного месяца после ок</w:t>
      </w:r>
      <w:r>
        <w:t>ончания срока, указанного в пункте 4 настоящего Указа.</w:t>
      </w:r>
    </w:p>
    <w:p w:rsidR="00000000" w:rsidRDefault="00616D1D">
      <w:pPr>
        <w:pStyle w:val="ConsPlusNormal"/>
        <w:ind w:firstLine="540"/>
        <w:jc w:val="both"/>
      </w:pPr>
      <w:r>
        <w:t>Гражданин, претендующий на замещение государственной должности Республики Коми, муниципальной должности в Республике Коми, может представить уточненные сведения в течение одного месяца со дня представл</w:t>
      </w:r>
      <w:r>
        <w:t>ения сведений в соответствии с пунктом 3 настоящего Указа.".</w:t>
      </w:r>
    </w:p>
    <w:p w:rsidR="00000000" w:rsidRDefault="00616D1D">
      <w:pPr>
        <w:pStyle w:val="ConsPlusNormal"/>
      </w:pPr>
    </w:p>
    <w:p w:rsidR="00000000" w:rsidRDefault="00616D1D">
      <w:pPr>
        <w:pStyle w:val="ConsPlusNormal"/>
      </w:pPr>
    </w:p>
    <w:p w:rsidR="00616D1D" w:rsidRDefault="00616D1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616D1D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1D" w:rsidRDefault="00616D1D">
      <w:pPr>
        <w:spacing w:after="0" w:line="240" w:lineRule="auto"/>
      </w:pPr>
      <w:r>
        <w:separator/>
      </w:r>
    </w:p>
  </w:endnote>
  <w:endnote w:type="continuationSeparator" w:id="0">
    <w:p w:rsidR="00616D1D" w:rsidRDefault="0061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16D1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A732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732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A732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7323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16D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1D" w:rsidRDefault="00616D1D">
      <w:pPr>
        <w:spacing w:after="0" w:line="240" w:lineRule="auto"/>
      </w:pPr>
      <w:r>
        <w:separator/>
      </w:r>
    </w:p>
  </w:footnote>
  <w:footnote w:type="continuationSeparator" w:id="0">
    <w:p w:rsidR="00616D1D" w:rsidRDefault="0061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16.10.2014 N 111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указы Главы Республи</w:t>
          </w:r>
          <w:r>
            <w:rPr>
              <w:rFonts w:ascii="Tahoma" w:hAnsi="Tahoma" w:cs="Tahoma"/>
              <w:sz w:val="16"/>
              <w:szCs w:val="16"/>
            </w:rPr>
            <w:t>ки Коми"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"Перечнем изм...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6D1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616D1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16D1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23"/>
    <w:rsid w:val="00616D1D"/>
    <w:rsid w:val="00D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86EDC6-E513-4AB0-8514-8F21F322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A81FF5802B00E5D66261ECF40B1C473B14C922B36F1110D002EE335B3EE945902181BC6D94D25D7E5660x2W0O" TargetMode="External"/><Relationship Id="rId18" Type="http://schemas.openxmlformats.org/officeDocument/2006/relationships/hyperlink" Target="consultantplus://offline/ref=17A81FF5802B00E5D66261ECF40B1C473B14C922B36F1110D002EE335B3EE945902181BC6D94D25D7E5561x2W0O" TargetMode="External"/><Relationship Id="rId26" Type="http://schemas.openxmlformats.org/officeDocument/2006/relationships/hyperlink" Target="consultantplus://offline/ref=17A81FF5802B00E5D66261ECF40B1C473B14C922BC651114DB02EE335B3EE945902181BC6D94D25D7E5762x2W5O" TargetMode="External"/><Relationship Id="rId39" Type="http://schemas.openxmlformats.org/officeDocument/2006/relationships/hyperlink" Target="consultantplus://offline/ref=17A81FF5802B00E5D66261ECF40B1C473B14C922B26F1417D002EE335B3EE945902181BC6D94D25D7E5660x2WDO" TargetMode="External"/><Relationship Id="rId21" Type="http://schemas.openxmlformats.org/officeDocument/2006/relationships/hyperlink" Target="consultantplus://offline/ref=17A81FF5802B00E5D66261ECF40B1C473B14C922B36F1110D002EE335B3EE945902181BC6D94D25D7E5560x2W2O" TargetMode="External"/><Relationship Id="rId34" Type="http://schemas.openxmlformats.org/officeDocument/2006/relationships/hyperlink" Target="consultantplus://offline/ref=17A81FF5802B00E5D66261ECF40B1C473B14C922B26F1417D002EE335B3EE945902181BC6D94D25D7E5761x2W3O" TargetMode="External"/><Relationship Id="rId42" Type="http://schemas.openxmlformats.org/officeDocument/2006/relationships/hyperlink" Target="consultantplus://offline/ref=17A81FF5802B00E5D66261ECF40B1C473B14C922B26F1417D002EE335B3EE945902181BC6D94D25D7E5761x2W6O" TargetMode="External"/><Relationship Id="rId47" Type="http://schemas.openxmlformats.org/officeDocument/2006/relationships/hyperlink" Target="consultantplus://offline/ref=17A81FF5802B00E5D66261ECF40B1C473B14C922B26F1417D002EE335B3EE945902181BC6D94D25D7E5765x2W0O" TargetMode="External"/><Relationship Id="rId50" Type="http://schemas.openxmlformats.org/officeDocument/2006/relationships/hyperlink" Target="consultantplus://offline/ref=17A81FF5802B00E5D6627FE1E26742433C1A9126B8651F42855DB56E0C37E312D76ED8FDx2W1O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A81FF5802B00E5D6627FE1E26742433C1A9126B8651F42855DB56E0C37E312D76ED8FDx2W1O" TargetMode="External"/><Relationship Id="rId29" Type="http://schemas.openxmlformats.org/officeDocument/2006/relationships/hyperlink" Target="consultantplus://offline/ref=17A81FF5802B00E5D66261ECF40B1C473B14C922BC651114DB02EE335B3EE945902181BC6D94D25D7E5463x2W7O" TargetMode="External"/><Relationship Id="rId11" Type="http://schemas.openxmlformats.org/officeDocument/2006/relationships/hyperlink" Target="consultantplus://offline/ref=17A81FF5802B00E5D66261ECF40B1C473B14C922B36F1110D002EE335B3EE945902181BC6D94D25D7E5660x2W0O" TargetMode="External"/><Relationship Id="rId24" Type="http://schemas.openxmlformats.org/officeDocument/2006/relationships/hyperlink" Target="consultantplus://offline/ref=17A81FF5802B00E5D66261ECF40B1C473B14C922B36F1110D002EE335B3EE945902181BC6D94D25D7E5668x2W4O" TargetMode="External"/><Relationship Id="rId32" Type="http://schemas.openxmlformats.org/officeDocument/2006/relationships/hyperlink" Target="consultantplus://offline/ref=17A81FF5802B00E5D66261ECF40B1C473B14C922B26F1417D002EE335B3EE945902181BC6D94D25D7E5761x2W3O" TargetMode="External"/><Relationship Id="rId37" Type="http://schemas.openxmlformats.org/officeDocument/2006/relationships/hyperlink" Target="consultantplus://offline/ref=17A81FF5802B00E5D66261ECF40B1C473B14C922B26F1417D002EE335B3EE945902181BC6D94D25D7E5763x2W4O" TargetMode="External"/><Relationship Id="rId40" Type="http://schemas.openxmlformats.org/officeDocument/2006/relationships/hyperlink" Target="consultantplus://offline/ref=17A81FF5802B00E5D66261ECF40B1C473B14C922B26F1417D002EE335B3EE945902181BC6D94D25D7E5763x2WCO" TargetMode="External"/><Relationship Id="rId45" Type="http://schemas.openxmlformats.org/officeDocument/2006/relationships/hyperlink" Target="consultantplus://offline/ref=17A81FF5802B00E5D66261ECF40B1C473B14C922B26F1417D002EE335B3EE945902181BC6D94D25D7E5765x2W7O" TargetMode="External"/><Relationship Id="rId53" Type="http://schemas.openxmlformats.org/officeDocument/2006/relationships/hyperlink" Target="consultantplus://offline/ref=17A81FF5802B00E5D66261ECF40B1C473B14C922BC641D12DB02EE335B3EE945902181BC6D94D25D7E5761x2WDO" TargetMode="Externa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17A81FF5802B00E5D66261ECF40B1C473B14C922B36F1110D002EE335B3EE945902181BC6D94D25D7E5663x2W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A81FF5802B00E5D66261ECF40B1C473B14C922B36F1110D002EE335B3EE945x9W0O" TargetMode="External"/><Relationship Id="rId14" Type="http://schemas.openxmlformats.org/officeDocument/2006/relationships/hyperlink" Target="consultantplus://offline/ref=17A81FF5802B00E5D66261ECF40B1C473B14C922B36F1110D002EE335B3EE945902181BC6D94D25D7E5662x2W0O" TargetMode="External"/><Relationship Id="rId22" Type="http://schemas.openxmlformats.org/officeDocument/2006/relationships/hyperlink" Target="consultantplus://offline/ref=17A81FF5802B00E5D6627FE1E26742433C1A9126B8651F42855DB56E0C37E312D76ED8FDx2W1O" TargetMode="External"/><Relationship Id="rId27" Type="http://schemas.openxmlformats.org/officeDocument/2006/relationships/hyperlink" Target="consultantplus://offline/ref=17A81FF5802B00E5D66261ECF40B1C473B14C922BC651114DB02EE335B3EE945902181BC6D94D25D7E5463x2W5O" TargetMode="External"/><Relationship Id="rId30" Type="http://schemas.openxmlformats.org/officeDocument/2006/relationships/hyperlink" Target="consultantplus://offline/ref=17A81FF5802B00E5D66261ECF40B1C473B14C922B26F1417D002EE335B3EE945x9W0O" TargetMode="External"/><Relationship Id="rId35" Type="http://schemas.openxmlformats.org/officeDocument/2006/relationships/hyperlink" Target="consultantplus://offline/ref=17A81FF5802B00E5D6627FE1E26742433C1A9126B8651F42855DB56E0C37E312D76ED8FDx2W1O" TargetMode="External"/><Relationship Id="rId43" Type="http://schemas.openxmlformats.org/officeDocument/2006/relationships/hyperlink" Target="consultantplus://offline/ref=17A81FF5802B00E5D6627FE1E26742433C1A9126B8651F42855DB56E0C37E312D76ED8FDx2W1O" TargetMode="External"/><Relationship Id="rId48" Type="http://schemas.openxmlformats.org/officeDocument/2006/relationships/hyperlink" Target="consultantplus://offline/ref=17A81FF5802B00E5D66261ECF40B1C473B14C922B26F1417D002EE335B3EE945902181BC6D94D25D7E5765x2W3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17A81FF5802B00E5D66261ECF40B1C473B14C922B26F1417D002EE335B3EE945902181BC6D94D25D7E5768x2W2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A81FF5802B00E5D66261ECF40B1C473B14C922B36F1110D002EE335B3EE945902181BC6D94D25D7E5560x2WCO" TargetMode="External"/><Relationship Id="rId17" Type="http://schemas.openxmlformats.org/officeDocument/2006/relationships/hyperlink" Target="consultantplus://offline/ref=17A81FF5802B00E5D66261ECF40B1C473B14C922B36F1110D002EE335B3EE945902181BC6D94D25D7E5560x2W2O" TargetMode="External"/><Relationship Id="rId25" Type="http://schemas.openxmlformats.org/officeDocument/2006/relationships/hyperlink" Target="consultantplus://offline/ref=17A81FF5802B00E5D66261ECF40B1C473B14C922BC651114DB02EE335B3EE945x9W0O" TargetMode="External"/><Relationship Id="rId33" Type="http://schemas.openxmlformats.org/officeDocument/2006/relationships/hyperlink" Target="consultantplus://offline/ref=17A81FF5802B00E5D66261ECF40B1C473B14C922B26F1417D002EE335B3EE945902181BC6D94D25D7E5761x2WDO" TargetMode="External"/><Relationship Id="rId38" Type="http://schemas.openxmlformats.org/officeDocument/2006/relationships/hyperlink" Target="consultantplus://offline/ref=17A81FF5802B00E5D66261ECF40B1C473B14C922B26F1417D002EE335B3EE945902181BC6D94D25D7E5763x2WCO" TargetMode="External"/><Relationship Id="rId46" Type="http://schemas.openxmlformats.org/officeDocument/2006/relationships/hyperlink" Target="consultantplus://offline/ref=17A81FF5802B00E5D66261ECF40B1C473B14C922B26F1417D002EE335B3EE945902181BC6D94D25D7E5761x2W6O" TargetMode="External"/><Relationship Id="rId20" Type="http://schemas.openxmlformats.org/officeDocument/2006/relationships/hyperlink" Target="consultantplus://offline/ref=17A81FF5802B00E5D66261ECF40B1C473B14C922B36F1110D002EE335B3EE945902181BC6D94D25D7E5663x2WDO" TargetMode="External"/><Relationship Id="rId41" Type="http://schemas.openxmlformats.org/officeDocument/2006/relationships/hyperlink" Target="consultantplus://offline/ref=17A81FF5802B00E5D6627FE1E26742433C1A9126B8651F42855DB56E0C37E312D76ED8FCx2WAO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17A81FF5802B00E5D6627FE1E26742433C1A9126B8651F42855DB56E0C37E312D76ED8FDx2W1O" TargetMode="External"/><Relationship Id="rId23" Type="http://schemas.openxmlformats.org/officeDocument/2006/relationships/hyperlink" Target="consultantplus://offline/ref=17A81FF5802B00E5D66261ECF40B1C473B14C922B36F1110D002EE335B3EE945902181BC6D94D25D7E5562x2WDO" TargetMode="External"/><Relationship Id="rId28" Type="http://schemas.openxmlformats.org/officeDocument/2006/relationships/hyperlink" Target="consultantplus://offline/ref=17A81FF5802B00E5D66261ECF40B1C473B14C922BC651114DB02EE335B3EE945902181BC6D94D25D7E5463x2W4O" TargetMode="External"/><Relationship Id="rId36" Type="http://schemas.openxmlformats.org/officeDocument/2006/relationships/hyperlink" Target="consultantplus://offline/ref=17A81FF5802B00E5D66261ECF40B1C473B14C922B26F1417D002EE335B3EE945902181BC6D94D25D7E5762x2WDO" TargetMode="External"/><Relationship Id="rId49" Type="http://schemas.openxmlformats.org/officeDocument/2006/relationships/hyperlink" Target="consultantplus://offline/ref=17A81FF5802B00E5D66261ECF40B1C473B14C922B26F1417D002EE335B3EE945902181BC6D94D25D7E5761x2W6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7A81FF5802B00E5D66261ECF40B1C473B14C922B36F1110D002EE335B3EE945902181BC6D94D25D7E5560x2W2O" TargetMode="External"/><Relationship Id="rId31" Type="http://schemas.openxmlformats.org/officeDocument/2006/relationships/hyperlink" Target="consultantplus://offline/ref=17A81FF5802B00E5D66261ECF40B1C473B14C922B26F1417D002EE335B3EE945902181BC6D94D25D7E5761x2W6O" TargetMode="External"/><Relationship Id="rId44" Type="http://schemas.openxmlformats.org/officeDocument/2006/relationships/hyperlink" Target="consultantplus://offline/ref=17A81FF5802B00E5D6627FE1E26742433C1A9126B8651F42855DB56E0C37E312D76ED8FDx2W1O" TargetMode="External"/><Relationship Id="rId52" Type="http://schemas.openxmlformats.org/officeDocument/2006/relationships/hyperlink" Target="consultantplus://offline/ref=17A81FF5802B00E5D66261ECF40B1C473B14C922BC641D12DB02EE335B3EE945x9W0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6241</Words>
  <Characters>35575</Characters>
  <Application>Microsoft Office Word</Application>
  <DocSecurity>2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16.10.2014 N 111"О внесении изменений в некоторые указы Главы Республики Коми"(вместе с "Перечнем изменений, вносимых в Указы Главы Республики Коми")</vt:lpstr>
    </vt:vector>
  </TitlesOfParts>
  <Company/>
  <LinksUpToDate>false</LinksUpToDate>
  <CharactersWithSpaces>41733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16.10.2014 N 111"О внесении изменений в некоторые указы Главы Республики Коми"(вместе с "Перечнем изменений, вносимых в Указы Главы Республики Коми")</dc:title>
  <dc:subject/>
  <dc:creator>ConsultantPlus</dc:creator>
  <cp:keywords/>
  <dc:description/>
  <cp:lastModifiedBy>RePack by Diakov</cp:lastModifiedBy>
  <cp:revision>3</cp:revision>
  <dcterms:created xsi:type="dcterms:W3CDTF">2022-10-31T07:29:00Z</dcterms:created>
  <dcterms:modified xsi:type="dcterms:W3CDTF">2022-10-31T07:29:00Z</dcterms:modified>
</cp:coreProperties>
</file>